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afc8" w14:textId="20fa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порядке взаимодействия при проведении пусков ракет из позиционного района Домбаровский с использованием земельного участка на территории Республики Казахстан в качестве района падения их отделяющихся частей</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2015 года № 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порядке взаимодействия при проведении пусков ракет из позиционного района Домбаровский с использованием земельного участка на территории Республики Казахстан в качестве района падения их отделяющихся частей.</w:t>
      </w:r>
      <w:r>
        <w:br/>
      </w:r>
      <w:r>
        <w:rPr>
          <w:rFonts w:ascii="Times New Roman"/>
          <w:b w:val="false"/>
          <w:i w:val="false"/>
          <w:color w:val="000000"/>
          <w:sz w:val="28"/>
        </w:rPr>
        <w:t>
</w:t>
      </w:r>
      <w:r>
        <w:rPr>
          <w:rFonts w:ascii="Times New Roman"/>
          <w:b w:val="false"/>
          <w:i w:val="false"/>
          <w:color w:val="000000"/>
          <w:sz w:val="28"/>
        </w:rPr>
        <w:t>
      2. Уполномочить председателя Аэрокосмического комитета Министерства по инвестициям и развитию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взаимодействия при проведении пусков ракет из позиционного района Домбаровский с использованием земельного участка на территории Республики Казахстан в качестве района падения их отделяющихся частей,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февраля 2015 года № 73</w:t>
      </w:r>
    </w:p>
    <w:bookmarkEnd w:id="1"/>
    <w:p>
      <w:pPr>
        <w:spacing w:after="0"/>
        <w:ind w:left="0"/>
        <w:jc w:val="both"/>
      </w:pPr>
      <w:r>
        <w:rPr>
          <w:rFonts w:ascii="Times New Roman"/>
          <w:b w:val="false"/>
          <w:i w:val="false"/>
          <w:color w:val="000000"/>
          <w:sz w:val="28"/>
        </w:rPr>
        <w:t>Проект</w:t>
      </w:r>
    </w:p>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 порядке взаимодействия при проведении</w:t>
      </w:r>
      <w:r>
        <w:br/>
      </w:r>
      <w:r>
        <w:rPr>
          <w:rFonts w:ascii="Times New Roman"/>
          <w:b/>
          <w:i w:val="false"/>
          <w:color w:val="000000"/>
        </w:rPr>
        <w:t>
пусков ракет из позиционного района Домбаровский с</w:t>
      </w:r>
      <w:r>
        <w:br/>
      </w:r>
      <w:r>
        <w:rPr>
          <w:rFonts w:ascii="Times New Roman"/>
          <w:b/>
          <w:i w:val="false"/>
          <w:color w:val="000000"/>
        </w:rPr>
        <w:t>
использованием земельного участка на территории Республики</w:t>
      </w:r>
      <w:r>
        <w:br/>
      </w:r>
      <w:r>
        <w:rPr>
          <w:rFonts w:ascii="Times New Roman"/>
          <w:b/>
          <w:i w:val="false"/>
          <w:color w:val="000000"/>
        </w:rPr>
        <w:t>
Казахстан в качестве района падения их отделяющихся частей</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руководствуясь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ответственности за ущерб, причиненный космическими объектами, от 29 марта 1972 года,</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w:t>
      </w:r>
      <w:r>
        <w:br/>
      </w:r>
      <w:r>
        <w:rPr>
          <w:rFonts w:ascii="Times New Roman"/>
          <w:b w:val="false"/>
          <w:i w:val="false"/>
          <w:color w:val="000000"/>
          <w:sz w:val="28"/>
        </w:rPr>
        <w:t>
      принимая во внимание стремление Сторон к сотрудничеству в области исследования и использования космического пространства в мирных целях,</w:t>
      </w:r>
      <w:r>
        <w:br/>
      </w:r>
      <w:r>
        <w:rPr>
          <w:rFonts w:ascii="Times New Roman"/>
          <w:b w:val="false"/>
          <w:i w:val="false"/>
          <w:color w:val="000000"/>
          <w:sz w:val="28"/>
        </w:rPr>
        <w:t>
      в целях взаимовыгодного сотрудничества в использовании пусковой системы на базе межконтинентальной баллистической ракеты РС-20 в освоении космического пространства в интересах Республики Казахстан и Российской Федерации,</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3"/>
    <w:p>
      <w:pPr>
        <w:spacing w:after="0"/>
        <w:ind w:left="0"/>
        <w:jc w:val="both"/>
      </w:pPr>
      <w:r>
        <w:rPr>
          <w:rFonts w:ascii="Times New Roman"/>
          <w:b w:val="false"/>
          <w:i w:val="false"/>
          <w:color w:val="000000"/>
          <w:sz w:val="28"/>
        </w:rPr>
        <w:t xml:space="preserve">      Предметом настоящего Соглашения является регулирование отношений между Сторонами, связанных с проведением пусков ракет из позиционного района Домбаровский, расположенного в Оренбургской области Российской Федерации (далее – позиционный район Домбаровский), по трассе полета, проходящей над территориями Актюбинской и Мангистауской областей Республики Казахстан, с использованием района падения их отделяющихся частей в Мангистауской области Республики Казахстан. </w:t>
      </w:r>
      <w:r>
        <w:br/>
      </w:r>
      <w:r>
        <w:rPr>
          <w:rFonts w:ascii="Times New Roman"/>
          <w:b w:val="false"/>
          <w:i w:val="false"/>
          <w:color w:val="000000"/>
          <w:sz w:val="28"/>
        </w:rPr>
        <w:t>
      Пуски ракет осуществляются в целях реализации программ международного сотрудничества, а также космических проектов Республики Казахстан и Российской Федерации.</w:t>
      </w:r>
    </w:p>
    <w:bookmarkStart w:name="z7" w:id="4"/>
    <w:p>
      <w:pPr>
        <w:spacing w:after="0"/>
        <w:ind w:left="0"/>
        <w:jc w:val="left"/>
      </w:pPr>
      <w:r>
        <w:rPr>
          <w:rFonts w:ascii="Times New Roman"/>
          <w:b/>
          <w:i w:val="false"/>
          <w:color w:val="000000"/>
        </w:rPr>
        <w:t xml:space="preserve"> 
Статья 2</w:t>
      </w:r>
      <w:r>
        <w:br/>
      </w:r>
      <w:r>
        <w:rPr>
          <w:rFonts w:ascii="Times New Roman"/>
          <w:b/>
          <w:i w:val="false"/>
          <w:color w:val="000000"/>
        </w:rPr>
        <w:t>
Уполномоченные органы</w:t>
      </w:r>
    </w:p>
    <w:bookmarkEnd w:id="4"/>
    <w:p>
      <w:pPr>
        <w:spacing w:after="0"/>
        <w:ind w:left="0"/>
        <w:jc w:val="both"/>
      </w:pPr>
      <w:r>
        <w:rPr>
          <w:rFonts w:ascii="Times New Roman"/>
          <w:b w:val="false"/>
          <w:i w:val="false"/>
          <w:color w:val="000000"/>
          <w:sz w:val="28"/>
        </w:rPr>
        <w:t>      Уполномоченными органами по реализации положений настоящего Соглашения являются:</w:t>
      </w:r>
      <w:r>
        <w:br/>
      </w:r>
      <w:r>
        <w:rPr>
          <w:rFonts w:ascii="Times New Roman"/>
          <w:b w:val="false"/>
          <w:i w:val="false"/>
          <w:color w:val="000000"/>
          <w:sz w:val="28"/>
        </w:rPr>
        <w:t>
      с Казахстанской Стороны – Аэрокосмический комитет Министерства по инвестициям и развитию Республики Казахстан;</w:t>
      </w:r>
      <w:r>
        <w:br/>
      </w:r>
      <w:r>
        <w:rPr>
          <w:rFonts w:ascii="Times New Roman"/>
          <w:b w:val="false"/>
          <w:i w:val="false"/>
          <w:color w:val="000000"/>
          <w:sz w:val="28"/>
        </w:rPr>
        <w:t xml:space="preserve">
      с Российской Стороны – Министерство обороны Российской Федерации. </w:t>
      </w:r>
      <w:r>
        <w:br/>
      </w:r>
      <w:r>
        <w:rPr>
          <w:rFonts w:ascii="Times New Roman"/>
          <w:b w:val="false"/>
          <w:i w:val="false"/>
          <w:color w:val="000000"/>
          <w:sz w:val="28"/>
        </w:rPr>
        <w:t>
      В случае изменения своих уполномоченных органов, Стороны незамедлительно уведомляют об этом друг друга по дипломатическим каналам. </w:t>
      </w:r>
    </w:p>
    <w:bookmarkStart w:name="z8" w:id="5"/>
    <w:p>
      <w:pPr>
        <w:spacing w:after="0"/>
        <w:ind w:left="0"/>
        <w:jc w:val="left"/>
      </w:pPr>
      <w:r>
        <w:rPr>
          <w:rFonts w:ascii="Times New Roman"/>
          <w:b/>
          <w:i w:val="false"/>
          <w:color w:val="000000"/>
        </w:rPr>
        <w:t xml:space="preserve"> 
Статья 3</w:t>
      </w:r>
      <w:r>
        <w:br/>
      </w:r>
      <w:r>
        <w:rPr>
          <w:rFonts w:ascii="Times New Roman"/>
          <w:b/>
          <w:i w:val="false"/>
          <w:color w:val="000000"/>
        </w:rPr>
        <w:t xml:space="preserve">
Используемые понятия </w:t>
      </w:r>
    </w:p>
    <w:bookmarkEnd w:id="5"/>
    <w:bookmarkStart w:name="z49" w:id="6"/>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«авария» – падение ракеты, ее отделяющихся частей и/или фрагментов на территорию Республики Казахстан за пределами района падения, а также падение в район падения других частей ракеты или их фрагментов, не относящихся к первой ступени ракеты;</w:t>
      </w:r>
      <w:r>
        <w:br/>
      </w:r>
      <w:r>
        <w:rPr>
          <w:rFonts w:ascii="Times New Roman"/>
          <w:b w:val="false"/>
          <w:i w:val="false"/>
          <w:color w:val="000000"/>
          <w:sz w:val="28"/>
        </w:rPr>
        <w:t>
</w:t>
      </w:r>
      <w:r>
        <w:rPr>
          <w:rFonts w:ascii="Times New Roman"/>
          <w:b w:val="false"/>
          <w:i w:val="false"/>
          <w:color w:val="000000"/>
          <w:sz w:val="28"/>
        </w:rPr>
        <w:t>
      «арендатор» – организация, определяемая уполномоченным органом Российской Стороны по согласованию с уполномоченным органом Казахстанской Стороны, для заключения договора на право временного возмездного землепользования районом падения с акиматом Мангистауской области;</w:t>
      </w:r>
      <w:r>
        <w:br/>
      </w:r>
      <w:r>
        <w:rPr>
          <w:rFonts w:ascii="Times New Roman"/>
          <w:b w:val="false"/>
          <w:i w:val="false"/>
          <w:color w:val="000000"/>
          <w:sz w:val="28"/>
        </w:rPr>
        <w:t>
</w:t>
      </w:r>
      <w:r>
        <w:rPr>
          <w:rFonts w:ascii="Times New Roman"/>
          <w:b w:val="false"/>
          <w:i w:val="false"/>
          <w:color w:val="000000"/>
          <w:sz w:val="28"/>
        </w:rPr>
        <w:t>
      «ракета» – межконтинентальная баллистическая ракета РС-20, включающая космический аппарат (космические аппараты) и другие составные части, выполняющая в рамках настоящего Соглашения функции ракеты-носителя;</w:t>
      </w:r>
      <w:r>
        <w:br/>
      </w:r>
      <w:r>
        <w:rPr>
          <w:rFonts w:ascii="Times New Roman"/>
          <w:b w:val="false"/>
          <w:i w:val="false"/>
          <w:color w:val="000000"/>
          <w:sz w:val="28"/>
        </w:rPr>
        <w:t>
</w:t>
      </w:r>
      <w:r>
        <w:rPr>
          <w:rFonts w:ascii="Times New Roman"/>
          <w:b w:val="false"/>
          <w:i w:val="false"/>
          <w:color w:val="000000"/>
          <w:sz w:val="28"/>
        </w:rPr>
        <w:t>
      «инструментальный контроль воздействия пусков ракет на окружающую среду» – аналитический контроль влияния пусков ракет на химические, физические и биологические показатели состояния окружающей среды в районе падения и на подтрассовой территории;</w:t>
      </w:r>
      <w:r>
        <w:br/>
      </w:r>
      <w:r>
        <w:rPr>
          <w:rFonts w:ascii="Times New Roman"/>
          <w:b w:val="false"/>
          <w:i w:val="false"/>
          <w:color w:val="000000"/>
          <w:sz w:val="28"/>
        </w:rPr>
        <w:t>
</w:t>
      </w:r>
      <w:r>
        <w:rPr>
          <w:rFonts w:ascii="Times New Roman"/>
          <w:b w:val="false"/>
          <w:i w:val="false"/>
          <w:color w:val="000000"/>
          <w:sz w:val="28"/>
        </w:rPr>
        <w:t>
      «отделяющиеся части ракеты» – составные части ракеты, которые технологически отделяются от ракеты в процессе полета (ступени, головной обтекатель);</w:t>
      </w:r>
      <w:r>
        <w:br/>
      </w:r>
      <w:r>
        <w:rPr>
          <w:rFonts w:ascii="Times New Roman"/>
          <w:b w:val="false"/>
          <w:i w:val="false"/>
          <w:color w:val="000000"/>
          <w:sz w:val="28"/>
        </w:rPr>
        <w:t>
</w:t>
      </w:r>
      <w:r>
        <w:rPr>
          <w:rFonts w:ascii="Times New Roman"/>
          <w:b w:val="false"/>
          <w:i w:val="false"/>
          <w:color w:val="000000"/>
          <w:sz w:val="28"/>
        </w:rPr>
        <w:t>
      «район падения» – земельный участок на территории Республики Казахстан с координатами, определенными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предназначенный для приема отделяющихся частей ракет при пусках из позиционного района Домбаровский;</w:t>
      </w:r>
      <w:r>
        <w:br/>
      </w:r>
      <w:r>
        <w:rPr>
          <w:rFonts w:ascii="Times New Roman"/>
          <w:b w:val="false"/>
          <w:i w:val="false"/>
          <w:color w:val="000000"/>
          <w:sz w:val="28"/>
        </w:rPr>
        <w:t>
</w:t>
      </w:r>
      <w:r>
        <w:rPr>
          <w:rFonts w:ascii="Times New Roman"/>
          <w:b w:val="false"/>
          <w:i w:val="false"/>
          <w:color w:val="000000"/>
          <w:sz w:val="28"/>
        </w:rPr>
        <w:t>
      «организация, производящая пуски» – ракетные войска стратегического назначения Российской Федерации, осуществляющие пуски ракет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«фрагменты» – элементы ракеты или частей ракеты, космических аппаратов, образовавшиеся в результате разрушения ракеты в ходе аварийного падения на землю (обломки, осколки, поврежденные приборы и т.д.). </w:t>
      </w:r>
    </w:p>
    <w:bookmarkEnd w:id="6"/>
    <w:bookmarkStart w:name="z9" w:id="7"/>
    <w:p>
      <w:pPr>
        <w:spacing w:after="0"/>
        <w:ind w:left="0"/>
        <w:jc w:val="left"/>
      </w:pPr>
      <w:r>
        <w:rPr>
          <w:rFonts w:ascii="Times New Roman"/>
          <w:b/>
          <w:i w:val="false"/>
          <w:color w:val="000000"/>
        </w:rPr>
        <w:t xml:space="preserve"> 
Статья 4</w:t>
      </w:r>
      <w:r>
        <w:br/>
      </w:r>
      <w:r>
        <w:rPr>
          <w:rFonts w:ascii="Times New Roman"/>
          <w:b/>
          <w:i w:val="false"/>
          <w:color w:val="000000"/>
        </w:rPr>
        <w:t>
Условия предоставления района падения</w:t>
      </w:r>
    </w:p>
    <w:bookmarkEnd w:id="7"/>
    <w:bookmarkStart w:name="z10" w:id="8"/>
    <w:p>
      <w:pPr>
        <w:spacing w:after="0"/>
        <w:ind w:left="0"/>
        <w:jc w:val="both"/>
      </w:pPr>
      <w:r>
        <w:rPr>
          <w:rFonts w:ascii="Times New Roman"/>
          <w:b w:val="false"/>
          <w:i w:val="false"/>
          <w:color w:val="000000"/>
          <w:sz w:val="28"/>
        </w:rPr>
        <w:t>
      1. Казахстанская Сторона предоставляет Российской Стороне земельный участок на территории Республики Казахстан в качестве района падения на праве временного возмездного землепользования (аренды).</w:t>
      </w:r>
      <w:r>
        <w:br/>
      </w:r>
      <w:r>
        <w:rPr>
          <w:rFonts w:ascii="Times New Roman"/>
          <w:b w:val="false"/>
          <w:i w:val="false"/>
          <w:color w:val="000000"/>
          <w:sz w:val="28"/>
        </w:rPr>
        <w:t>
</w:t>
      </w:r>
      <w:r>
        <w:rPr>
          <w:rFonts w:ascii="Times New Roman"/>
          <w:b w:val="false"/>
          <w:i w:val="false"/>
          <w:color w:val="000000"/>
          <w:sz w:val="28"/>
        </w:rPr>
        <w:t>
      2. Арендатор заключает договор на право временного возмездного землепользования районом падения с акиматом Мангистауской области (далее – договор аренды), предусматривающий, в частности, условия использования и возврата района падения.</w:t>
      </w:r>
      <w:r>
        <w:br/>
      </w:r>
      <w:r>
        <w:rPr>
          <w:rFonts w:ascii="Times New Roman"/>
          <w:b w:val="false"/>
          <w:i w:val="false"/>
          <w:color w:val="000000"/>
          <w:sz w:val="28"/>
        </w:rPr>
        <w:t>
</w:t>
      </w:r>
      <w:r>
        <w:rPr>
          <w:rFonts w:ascii="Times New Roman"/>
          <w:b w:val="false"/>
          <w:i w:val="false"/>
          <w:color w:val="000000"/>
          <w:sz w:val="28"/>
        </w:rPr>
        <w:t>
      3. Договор аренды заключается и пролонгируется с учетом требований экологического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Годовая арендная плата за использование района падения составляет 460000 (четыреста шестьдесят тысяч) долларов США и перечисляется в бюджет Мангистауской области Республики Казахстан в соответствии с условиями договора аренды. </w:t>
      </w:r>
      <w:r>
        <w:br/>
      </w:r>
      <w:r>
        <w:rPr>
          <w:rFonts w:ascii="Times New Roman"/>
          <w:b w:val="false"/>
          <w:i w:val="false"/>
          <w:color w:val="000000"/>
          <w:sz w:val="28"/>
        </w:rPr>
        <w:t>
</w:t>
      </w:r>
      <w:r>
        <w:rPr>
          <w:rFonts w:ascii="Times New Roman"/>
          <w:b w:val="false"/>
          <w:i w:val="false"/>
          <w:color w:val="000000"/>
          <w:sz w:val="28"/>
        </w:rPr>
        <w:t>
      5. Российская Сторона при использовании района падения обязуется обеспечить:</w:t>
      </w:r>
      <w:r>
        <w:br/>
      </w:r>
      <w:r>
        <w:rPr>
          <w:rFonts w:ascii="Times New Roman"/>
          <w:b w:val="false"/>
          <w:i w:val="false"/>
          <w:color w:val="000000"/>
          <w:sz w:val="28"/>
        </w:rPr>
        <w:t>
      1) природопользование с соблюдением экологических требований, предусмотренных законодательством Республики Казахстан;</w:t>
      </w:r>
      <w:r>
        <w:br/>
      </w:r>
      <w:r>
        <w:rPr>
          <w:rFonts w:ascii="Times New Roman"/>
          <w:b w:val="false"/>
          <w:i w:val="false"/>
          <w:color w:val="000000"/>
          <w:sz w:val="28"/>
        </w:rPr>
        <w:t>
      2) проведение совместно с казахстанскими специалистами работ по экологическому мониторингу в районе падения, разработку оценки воздействия на окружающую среду с представлением на государственную экологическую экспертизу Казахстанской Стороне, разработку и реализацию программы совместного инструментального контроля воздействия пусков ракет на окружающую среду, утверждаемой уполномоченным органом в области охраны окружающей среды Республики Казахстан, уполномоченным органом в области защиты прав потребителей Республики Казахстан и уполномоченным органом Казахстанской Стороны;</w:t>
      </w:r>
      <w:r>
        <w:br/>
      </w:r>
      <w:r>
        <w:rPr>
          <w:rFonts w:ascii="Times New Roman"/>
          <w:b w:val="false"/>
          <w:i w:val="false"/>
          <w:color w:val="000000"/>
          <w:sz w:val="28"/>
        </w:rPr>
        <w:t>
      3) проведение мероприятий по очистке района падения от отделяющихся частей ракеты и его детоксикации по методикам, согласованным с уполномоченным органом в области охраны окружающей среды Республики Казахстан, а также по рекультивации земель;</w:t>
      </w:r>
      <w:r>
        <w:br/>
      </w:r>
      <w:r>
        <w:rPr>
          <w:rFonts w:ascii="Times New Roman"/>
          <w:b w:val="false"/>
          <w:i w:val="false"/>
          <w:color w:val="000000"/>
          <w:sz w:val="28"/>
        </w:rPr>
        <w:t>
      4) отслеживание экологической ситуации в динамике после каждого пуска и в течение года.</w:t>
      </w:r>
      <w:r>
        <w:br/>
      </w:r>
      <w:r>
        <w:rPr>
          <w:rFonts w:ascii="Times New Roman"/>
          <w:b w:val="false"/>
          <w:i w:val="false"/>
          <w:color w:val="000000"/>
          <w:sz w:val="28"/>
        </w:rPr>
        <w:t>
</w:t>
      </w:r>
      <w:r>
        <w:rPr>
          <w:rFonts w:ascii="Times New Roman"/>
          <w:b w:val="false"/>
          <w:i w:val="false"/>
          <w:color w:val="000000"/>
          <w:sz w:val="28"/>
        </w:rPr>
        <w:t xml:space="preserve">
      6. Российская Сторона проводит сбор и утилизацию всех отделяющихся частей и/или фрагментов ракеты в порядке, согласованном с уполномоченным органом в области охраны окружающей среды Республики Казахстан. </w:t>
      </w:r>
      <w:r>
        <w:br/>
      </w:r>
      <w:r>
        <w:rPr>
          <w:rFonts w:ascii="Times New Roman"/>
          <w:b w:val="false"/>
          <w:i w:val="false"/>
          <w:color w:val="000000"/>
          <w:sz w:val="28"/>
        </w:rPr>
        <w:t>
      На территории Республики Казахстан запрещается хранение и захоронение отделяющихся частей и/или фрагментов ракет и ядовитых веществ.</w:t>
      </w:r>
      <w:r>
        <w:br/>
      </w:r>
      <w:r>
        <w:rPr>
          <w:rFonts w:ascii="Times New Roman"/>
          <w:b w:val="false"/>
          <w:i w:val="false"/>
          <w:color w:val="000000"/>
          <w:sz w:val="28"/>
        </w:rPr>
        <w:t>
</w:t>
      </w:r>
      <w:r>
        <w:rPr>
          <w:rFonts w:ascii="Times New Roman"/>
          <w:b w:val="false"/>
          <w:i w:val="false"/>
          <w:color w:val="000000"/>
          <w:sz w:val="28"/>
        </w:rPr>
        <w:t>
      7. Использование воздушного пространства Республики Казахстан при проведении пусков ракет осуществляется при условии выполнения уполномоченным органом Российской Стороны комплекса мер, предусмотренных настоящим Соглашением и законодательством Республики Казахстан, направленных на обеспечение безопасного использования воздушного пространства Республики Казахстан.</w:t>
      </w:r>
    </w:p>
    <w:bookmarkEnd w:id="8"/>
    <w:bookmarkStart w:name="z17" w:id="9"/>
    <w:p>
      <w:pPr>
        <w:spacing w:after="0"/>
        <w:ind w:left="0"/>
        <w:jc w:val="left"/>
      </w:pPr>
      <w:r>
        <w:rPr>
          <w:rFonts w:ascii="Times New Roman"/>
          <w:b/>
          <w:i w:val="false"/>
          <w:color w:val="000000"/>
        </w:rPr>
        <w:t xml:space="preserve"> 
Статья 5 </w:t>
      </w:r>
      <w:r>
        <w:br/>
      </w:r>
      <w:r>
        <w:rPr>
          <w:rFonts w:ascii="Times New Roman"/>
          <w:b/>
          <w:i w:val="false"/>
          <w:color w:val="000000"/>
        </w:rPr>
        <w:t>
Порядок согласования плана пусков</w:t>
      </w:r>
    </w:p>
    <w:bookmarkEnd w:id="9"/>
    <w:bookmarkStart w:name="z18" w:id="10"/>
    <w:p>
      <w:pPr>
        <w:spacing w:after="0"/>
        <w:ind w:left="0"/>
        <w:jc w:val="both"/>
      </w:pPr>
      <w:r>
        <w:rPr>
          <w:rFonts w:ascii="Times New Roman"/>
          <w:b w:val="false"/>
          <w:i w:val="false"/>
          <w:color w:val="000000"/>
          <w:sz w:val="28"/>
        </w:rPr>
        <w:t xml:space="preserve">
      1. С целью реализации настоящего Соглашения Российская Сторона не позднее 15 ноября года, предшествующего году проведения пусков, направляет для согласования Казахстанской Стороне по дипломатическим каналам план пусков ракет из позиционного района Домбаровский на очередной год с указанием сроков пусков (поквартально). </w:t>
      </w:r>
      <w:r>
        <w:br/>
      </w:r>
      <w:r>
        <w:rPr>
          <w:rFonts w:ascii="Times New Roman"/>
          <w:b w:val="false"/>
          <w:i w:val="false"/>
          <w:color w:val="000000"/>
          <w:sz w:val="28"/>
        </w:rPr>
        <w:t>
      Информация о плане пусков является конфиденциальной и разглашению не подлежит.</w:t>
      </w:r>
      <w:r>
        <w:br/>
      </w:r>
      <w:r>
        <w:rPr>
          <w:rFonts w:ascii="Times New Roman"/>
          <w:b w:val="false"/>
          <w:i w:val="false"/>
          <w:color w:val="000000"/>
          <w:sz w:val="28"/>
        </w:rPr>
        <w:t>
</w:t>
      </w:r>
      <w:r>
        <w:rPr>
          <w:rFonts w:ascii="Times New Roman"/>
          <w:b w:val="false"/>
          <w:i w:val="false"/>
          <w:color w:val="000000"/>
          <w:sz w:val="28"/>
        </w:rPr>
        <w:t>
      2. Казахстанская Сторона до 30 декабря предшествующего года по дипломатическим каналам уведомляет Российскую Сторону о своем решении в отношении плана пусков ракет на очередной год. Положительное решение по плану пусков является основанием для его реализации и заключения (пролонгации) договора аренды между акиматом Мангистауской области и арендатором. В случае несогласования Казахстанской Стороной плана пусков в целом или отдельных пусков в рамках плана, Казахстанская Сторона сообщает о причинах отказа в согласовании и такие пуски не могут быть реализованы.</w:t>
      </w:r>
    </w:p>
    <w:bookmarkEnd w:id="10"/>
    <w:bookmarkStart w:name="z20" w:id="11"/>
    <w:p>
      <w:pPr>
        <w:spacing w:after="0"/>
        <w:ind w:left="0"/>
        <w:jc w:val="left"/>
      </w:pPr>
      <w:r>
        <w:rPr>
          <w:rFonts w:ascii="Times New Roman"/>
          <w:b/>
          <w:i w:val="false"/>
          <w:color w:val="000000"/>
        </w:rPr>
        <w:t xml:space="preserve"> 
Статья 6</w:t>
      </w:r>
      <w:r>
        <w:br/>
      </w:r>
      <w:r>
        <w:rPr>
          <w:rFonts w:ascii="Times New Roman"/>
          <w:b/>
          <w:i w:val="false"/>
          <w:color w:val="000000"/>
        </w:rPr>
        <w:t>
Порядок предоставления информации по пускам</w:t>
      </w:r>
    </w:p>
    <w:bookmarkEnd w:id="11"/>
    <w:bookmarkStart w:name="z21" w:id="12"/>
    <w:p>
      <w:pPr>
        <w:spacing w:after="0"/>
        <w:ind w:left="0"/>
        <w:jc w:val="both"/>
      </w:pPr>
      <w:r>
        <w:rPr>
          <w:rFonts w:ascii="Times New Roman"/>
          <w:b w:val="false"/>
          <w:i w:val="false"/>
          <w:color w:val="000000"/>
          <w:sz w:val="28"/>
        </w:rPr>
        <w:t xml:space="preserve">
      1. Организация, производящая пуски, не позднее, чем за 30 суток до планируемой даты пуска направляет в уполномоченный орган Казахстанской Стороны и Пограничную службу Комитета национальной безопасности Республики Казахстан предварительную информацию о нем с указанием: </w:t>
      </w:r>
      <w:r>
        <w:br/>
      </w:r>
      <w:r>
        <w:rPr>
          <w:rFonts w:ascii="Times New Roman"/>
          <w:b w:val="false"/>
          <w:i w:val="false"/>
          <w:color w:val="000000"/>
          <w:sz w:val="28"/>
        </w:rPr>
        <w:t>
      1) даты пуска;</w:t>
      </w:r>
      <w:r>
        <w:br/>
      </w:r>
      <w:r>
        <w:rPr>
          <w:rFonts w:ascii="Times New Roman"/>
          <w:b w:val="false"/>
          <w:i w:val="false"/>
          <w:color w:val="000000"/>
          <w:sz w:val="28"/>
        </w:rPr>
        <w:t>
      2) данных о космическом аппарате (космических аппаратах): наименование, назначение, изготовитель, заказчик запуска, параметры орбиты, масса;</w:t>
      </w:r>
      <w:r>
        <w:br/>
      </w:r>
      <w:r>
        <w:rPr>
          <w:rFonts w:ascii="Times New Roman"/>
          <w:b w:val="false"/>
          <w:i w:val="false"/>
          <w:color w:val="000000"/>
          <w:sz w:val="28"/>
        </w:rPr>
        <w:t>
      3) компонентов ракетного топлива и их количества по ступеням ракеты, количества гарантийных остатков компонентов ракетного топлива по ступеням ракеты;</w:t>
      </w:r>
      <w:r>
        <w:br/>
      </w:r>
      <w:r>
        <w:rPr>
          <w:rFonts w:ascii="Times New Roman"/>
          <w:b w:val="false"/>
          <w:i w:val="false"/>
          <w:color w:val="000000"/>
          <w:sz w:val="28"/>
        </w:rPr>
        <w:t xml:space="preserve">
      4) циклограммы полета ракеты. </w:t>
      </w:r>
      <w:r>
        <w:br/>
      </w:r>
      <w:r>
        <w:rPr>
          <w:rFonts w:ascii="Times New Roman"/>
          <w:b w:val="false"/>
          <w:i w:val="false"/>
          <w:color w:val="000000"/>
          <w:sz w:val="28"/>
        </w:rPr>
        <w:t xml:space="preserve">
      При изменении указанной информации организация, производящая пуски, незамедлительно уведомляет об этом уполномоченный орган Казахстанской Стороны и Пограничную службу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2. Организация, производящая пуски, не позднее, чем за 5 суток до пуска уведомляет уполномоченный орган Казахстанской Стороны, Министерство обороны Республики Казахстан, уполномоченный орган в сфере гражданской защиты Республики Казахстан, акиматы Актюбинской и Мангистауской областей о предстоящем пуске ракеты с указанием основной, резервной даты и расчетного времени пуска.</w:t>
      </w:r>
      <w:r>
        <w:br/>
      </w:r>
      <w:r>
        <w:rPr>
          <w:rFonts w:ascii="Times New Roman"/>
          <w:b w:val="false"/>
          <w:i w:val="false"/>
          <w:color w:val="000000"/>
          <w:sz w:val="28"/>
        </w:rPr>
        <w:t>
      Уполномоченный орган Казахстанской Стороны в течение суток с момента получения уведомления письменно подтверждает его получение.</w:t>
      </w:r>
      <w:r>
        <w:br/>
      </w:r>
      <w:r>
        <w:rPr>
          <w:rFonts w:ascii="Times New Roman"/>
          <w:b w:val="false"/>
          <w:i w:val="false"/>
          <w:color w:val="000000"/>
          <w:sz w:val="28"/>
        </w:rPr>
        <w:t>
      При изменении даты и/или расчетного времени пуска или переходе на резервную дату пуска организация, производящая пуски, уведомляет об этом уполномоченный орган Казахстанской Стороны, Министерство обороны Республики Казахстан, уполномоченный орган в сфере гражданской защиты Республики Казахстан, акиматы Актюбинской и Мангистауской областей не позднее, чем за 24 часа до вновь намеченной даты/времени пуска. В случае переноса времени пуска менее, чем на 24 часа, уведомление производится незамедлительно.</w:t>
      </w:r>
      <w:r>
        <w:br/>
      </w:r>
      <w:r>
        <w:rPr>
          <w:rFonts w:ascii="Times New Roman"/>
          <w:b w:val="false"/>
          <w:i w:val="false"/>
          <w:color w:val="000000"/>
          <w:sz w:val="28"/>
        </w:rPr>
        <w:t>
      Организация, производящая пуски, совместно с арендатором и акиматом Мангистауской области за 5 суток до пуска производит оповещение населения, проживающего на прилегающей к району падения территории (до 40 км), перед пуском, а также временный вывод людей и сельскохозяйственных животных из района падения на время пуска.</w:t>
      </w:r>
      <w:r>
        <w:br/>
      </w:r>
      <w:r>
        <w:rPr>
          <w:rFonts w:ascii="Times New Roman"/>
          <w:b w:val="false"/>
          <w:i w:val="false"/>
          <w:color w:val="000000"/>
          <w:sz w:val="28"/>
        </w:rPr>
        <w:t>
      Необходимость временного вывода на период пуска населения, находящегося на прилегающей к району падения территории (до 40 км), на безопасную территорию определяется арендатором по согласованию с акиматом Мангистауской области.</w:t>
      </w:r>
      <w:r>
        <w:br/>
      </w:r>
      <w:r>
        <w:rPr>
          <w:rFonts w:ascii="Times New Roman"/>
          <w:b w:val="false"/>
          <w:i w:val="false"/>
          <w:color w:val="000000"/>
          <w:sz w:val="28"/>
        </w:rPr>
        <w:t>
      Расходы, связанные с временным выводом населения, несет арендатор.</w:t>
      </w:r>
      <w:r>
        <w:br/>
      </w:r>
      <w:r>
        <w:rPr>
          <w:rFonts w:ascii="Times New Roman"/>
          <w:b w:val="false"/>
          <w:i w:val="false"/>
          <w:color w:val="000000"/>
          <w:sz w:val="28"/>
        </w:rPr>
        <w:t>
</w:t>
      </w:r>
      <w:r>
        <w:rPr>
          <w:rFonts w:ascii="Times New Roman"/>
          <w:b w:val="false"/>
          <w:i w:val="false"/>
          <w:color w:val="000000"/>
          <w:sz w:val="28"/>
        </w:rPr>
        <w:t>
      3. С целью обеспечения безопасного использования воздушного пространства Республики Казахстан уполномоченный орган Российской Стороны не позднее, чем за 7 суток до планируемой даты пуска направляет в Министерство обороны Республики Казахстан представление на установление временного режима использования воздушного пространства Республики Казахстан по трассе полета ракеты и над районом падения.</w:t>
      </w:r>
      <w:r>
        <w:br/>
      </w:r>
      <w:r>
        <w:rPr>
          <w:rFonts w:ascii="Times New Roman"/>
          <w:b w:val="false"/>
          <w:i w:val="false"/>
          <w:color w:val="000000"/>
          <w:sz w:val="28"/>
        </w:rPr>
        <w:t>
      В случае невозможности обеспечения Казахстанской Стороной комплекса мер по обеспечению безопасности использования воздушного пространства Республики Казахстан, Министерство обороны Республики Казахстан не менее, чем за 3 суток до даты пуска информирует об этом уполномоченный орган Российской Стороны и пуск переносится в порядке, предусмотренном абзацем третьим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4. Организация, производящая пуски, обеспечивает оперативный канал связи с пунктом управления Министерства обороны Республики Казахстан. По данному каналу не позднее, чем за 2 часа до проведения пуска организация, производящая пуски, информирует Министерство обороны Республики Казахстан о готовности к пуску или его переносе, а также передает в режиме реального времени информацию о пуске и полете ракеты над территорией Республики Казахстан. </w:t>
      </w:r>
      <w:r>
        <w:br/>
      </w:r>
      <w:r>
        <w:rPr>
          <w:rFonts w:ascii="Times New Roman"/>
          <w:b w:val="false"/>
          <w:i w:val="false"/>
          <w:color w:val="000000"/>
          <w:sz w:val="28"/>
        </w:rPr>
        <w:t xml:space="preserve">
      Информация о пуске и полете ракеты над территорией Республики Казахстан одновременно направляется на пункт управления уполномоченного органа в сфере гражданской защиты Республики Казахстан и уполномоченный орган Казахстанской Стороны. </w:t>
      </w:r>
      <w:r>
        <w:br/>
      </w:r>
      <w:r>
        <w:rPr>
          <w:rFonts w:ascii="Times New Roman"/>
          <w:b w:val="false"/>
          <w:i w:val="false"/>
          <w:color w:val="000000"/>
          <w:sz w:val="28"/>
        </w:rPr>
        <w:t>
</w:t>
      </w:r>
      <w:r>
        <w:rPr>
          <w:rFonts w:ascii="Times New Roman"/>
          <w:b w:val="false"/>
          <w:i w:val="false"/>
          <w:color w:val="000000"/>
          <w:sz w:val="28"/>
        </w:rPr>
        <w:t>
      5. В течение суток со дня проведения пуска организация, производящая пуски, письменно уведомляет о факте его проведения уполномоченный орган Казахстанской Стороны, Министерство обороны Республики Казахстан, уполномоченный орган в сфере гражданской защиты Республики Казахстан, акиматы Актюбинской и Мангистауской областей.</w:t>
      </w:r>
      <w:r>
        <w:br/>
      </w:r>
      <w:r>
        <w:rPr>
          <w:rFonts w:ascii="Times New Roman"/>
          <w:b w:val="false"/>
          <w:i w:val="false"/>
          <w:color w:val="000000"/>
          <w:sz w:val="28"/>
        </w:rPr>
        <w:t>
</w:t>
      </w:r>
      <w:r>
        <w:rPr>
          <w:rFonts w:ascii="Times New Roman"/>
          <w:b w:val="false"/>
          <w:i w:val="false"/>
          <w:color w:val="000000"/>
          <w:sz w:val="28"/>
        </w:rPr>
        <w:t xml:space="preserve">
      6. В течение 15 суток со дня проведения пуска организация, производящая пуски, представляет в уполномоченный орган Казахстанской Стороны и акимат Мангистауской области информацию о мероприятиях, проведенных в районе падения после пуска, которая включает сведения об оповещении населения, проживающего в непосредственной близости к территории района падения, временном выводе людей и сельскохозяйственных животных из района падения (в случае если таковой проводился), координаты мест (точек) падения отделяющихся частей ракеты на территории Республики Казахстан, сведения о проливах остатков компонентов ракетного топлива, возгораниях и разрушениях (при их наличии) в результате падения отделяющихся частей ракеты и проведенных работах по ликвидации их последствий, сведения о работах по детоксикации мест падения отделяющихся частей ракеты, загрязненных компонентами ракетного топлива. </w:t>
      </w:r>
      <w:r>
        <w:br/>
      </w:r>
      <w:r>
        <w:rPr>
          <w:rFonts w:ascii="Times New Roman"/>
          <w:b w:val="false"/>
          <w:i w:val="false"/>
          <w:color w:val="000000"/>
          <w:sz w:val="28"/>
        </w:rPr>
        <w:t>
</w:t>
      </w:r>
      <w:r>
        <w:rPr>
          <w:rFonts w:ascii="Times New Roman"/>
          <w:b w:val="false"/>
          <w:i w:val="false"/>
          <w:color w:val="000000"/>
          <w:sz w:val="28"/>
        </w:rPr>
        <w:t>
      7. В течение 30 суток со дня проведения пуска ракеты организация, производящая пуски, представляет в уполномоченный орган в области охраны окружающей среды Республики Казахстан, уполномоченный орган в области защиты прав потребителей Республики Казахстан и уполномоченный орган Казахстанской Стороны отчет по программе совместного инструментального контроля воздействия пусков ракет на окружающую среду до и после пуска по форме, утверждаемой уполномоченным органом в области охраны окружающей среды Республики Казахстан, уполномоченным органом в области защиты прав потребителей Республики Казахстан и уполномоченным органом Казахстанской Стороны.</w:t>
      </w:r>
    </w:p>
    <w:bookmarkEnd w:id="12"/>
    <w:bookmarkStart w:name="z28" w:id="13"/>
    <w:p>
      <w:pPr>
        <w:spacing w:after="0"/>
        <w:ind w:left="0"/>
        <w:jc w:val="left"/>
      </w:pPr>
      <w:r>
        <w:rPr>
          <w:rFonts w:ascii="Times New Roman"/>
          <w:b/>
          <w:i w:val="false"/>
          <w:color w:val="000000"/>
        </w:rPr>
        <w:t xml:space="preserve"> 
Статья 7</w:t>
      </w:r>
      <w:r>
        <w:br/>
      </w:r>
      <w:r>
        <w:rPr>
          <w:rFonts w:ascii="Times New Roman"/>
          <w:b/>
          <w:i w:val="false"/>
          <w:color w:val="000000"/>
        </w:rPr>
        <w:t>
Порядок взаимодействия в случае возникновения аварии</w:t>
      </w:r>
    </w:p>
    <w:bookmarkEnd w:id="13"/>
    <w:bookmarkStart w:name="z29" w:id="14"/>
    <w:p>
      <w:pPr>
        <w:spacing w:after="0"/>
        <w:ind w:left="0"/>
        <w:jc w:val="both"/>
      </w:pPr>
      <w:r>
        <w:rPr>
          <w:rFonts w:ascii="Times New Roman"/>
          <w:b w:val="false"/>
          <w:i w:val="false"/>
          <w:color w:val="000000"/>
          <w:sz w:val="28"/>
        </w:rPr>
        <w:t xml:space="preserve">
      1. Силы и средства уполномоченного органа в сфере гражданской защиты Республики Казахстан приводятся в готовность к действиям в аварийных ситуациях по договору с арендатором. </w:t>
      </w:r>
      <w:r>
        <w:br/>
      </w:r>
      <w:r>
        <w:rPr>
          <w:rFonts w:ascii="Times New Roman"/>
          <w:b w:val="false"/>
          <w:i w:val="false"/>
          <w:color w:val="000000"/>
          <w:sz w:val="28"/>
        </w:rPr>
        <w:t>
      За 8 часов до запланированного времени пуска организация, производящая пуски, и уполномоченный орган в сфере гражданской защиты Республики Казахстан обмениваются информацией о готовности их аварийно-спасательных служб и формирований.</w:t>
      </w:r>
      <w:r>
        <w:br/>
      </w:r>
      <w:r>
        <w:rPr>
          <w:rFonts w:ascii="Times New Roman"/>
          <w:b w:val="false"/>
          <w:i w:val="false"/>
          <w:color w:val="000000"/>
          <w:sz w:val="28"/>
        </w:rPr>
        <w:t>
</w:t>
      </w:r>
      <w:r>
        <w:rPr>
          <w:rFonts w:ascii="Times New Roman"/>
          <w:b w:val="false"/>
          <w:i w:val="false"/>
          <w:color w:val="000000"/>
          <w:sz w:val="28"/>
        </w:rPr>
        <w:t>
      2. В случае аварии при проведении пуска ракеты организация, производящая пуски, незамедлительно оповещает уполномоченный орган Казахстанской Стороны, уполномоченный орган в сфере гражданской защиты Республики Казахстан, Министерство обороны Республики Казахстан, местные исполнительные органы соответствующих областей Республики Казахстан о факте аварии, времени и высоте, на которой произошла авария, и предполагаемом районе падения фрагментов и/или отделяющихся частей ракеты, а уполномоченный орган Российской Стороны незамедлительно формирует и не позднее 12 часов с момента аварии направляет оперативную группу российских специалистов в район аварии для оценки обстановки, организации взаимодействия с уполномоченным органом в сфере гражданской защиты Республики Казахстан и местными исполнительными органами Республики Казахстан, в том числе по определению территории, подлежащей оцеплению, и выполнения первоочередных мероприятий по ликвидации последствий аварии.</w:t>
      </w:r>
      <w:r>
        <w:br/>
      </w:r>
      <w:r>
        <w:rPr>
          <w:rFonts w:ascii="Times New Roman"/>
          <w:b w:val="false"/>
          <w:i w:val="false"/>
          <w:color w:val="000000"/>
          <w:sz w:val="28"/>
        </w:rPr>
        <w:t>
</w:t>
      </w:r>
      <w:r>
        <w:rPr>
          <w:rFonts w:ascii="Times New Roman"/>
          <w:b w:val="false"/>
          <w:i w:val="false"/>
          <w:color w:val="000000"/>
          <w:sz w:val="28"/>
        </w:rPr>
        <w:t>
      3. Силы и средства уполномоченного органа в сфере гражданской защиты Республики Казахстан приступают к выполнению неотложных мероприятий по оценке обстановки и ликвидации последствий аварии в объемах и сроки, согласованные с организацией, производящей пуски, и арендатором.</w:t>
      </w:r>
      <w:r>
        <w:br/>
      </w:r>
      <w:r>
        <w:rPr>
          <w:rFonts w:ascii="Times New Roman"/>
          <w:b w:val="false"/>
          <w:i w:val="false"/>
          <w:color w:val="000000"/>
          <w:sz w:val="28"/>
        </w:rPr>
        <w:t>
      Местные исполнительные органы Республики Казахстан в районе аварии осуществляют оповещение населения, проживающего в районе аварии, и при необходимости оказывают содействие проведению мероприятий по ликвидации последствий аварии.</w:t>
      </w:r>
      <w:r>
        <w:br/>
      </w:r>
      <w:r>
        <w:rPr>
          <w:rFonts w:ascii="Times New Roman"/>
          <w:b w:val="false"/>
          <w:i w:val="false"/>
          <w:color w:val="000000"/>
          <w:sz w:val="28"/>
        </w:rPr>
        <w:t>
      По факту аварии Стороны в возможно короткие сроки создают правительственные комиссии, которые определяют порядок дальнейших совместных действий по расследованию причин, оценке ущерба и ликвидации последствий аварии.</w:t>
      </w:r>
      <w:r>
        <w:br/>
      </w:r>
      <w:r>
        <w:rPr>
          <w:rFonts w:ascii="Times New Roman"/>
          <w:b w:val="false"/>
          <w:i w:val="false"/>
          <w:color w:val="000000"/>
          <w:sz w:val="28"/>
        </w:rPr>
        <w:t>
      Руководство работами по поиску мест падения фрагментов и/или отделяющихся частей ракеты, оценке обстановки и ликвидации последствий аварии до создания правительственных комиссий осуществляют:</w:t>
      </w:r>
      <w:r>
        <w:br/>
      </w:r>
      <w:r>
        <w:rPr>
          <w:rFonts w:ascii="Times New Roman"/>
          <w:b w:val="false"/>
          <w:i w:val="false"/>
          <w:color w:val="000000"/>
          <w:sz w:val="28"/>
        </w:rPr>
        <w:t xml:space="preserve">
      1) уполномоченный представитель уполномоченного органа в сфере гражданской защиты Республики Казахстан; </w:t>
      </w:r>
      <w:r>
        <w:br/>
      </w:r>
      <w:r>
        <w:rPr>
          <w:rFonts w:ascii="Times New Roman"/>
          <w:b w:val="false"/>
          <w:i w:val="false"/>
          <w:color w:val="000000"/>
          <w:sz w:val="28"/>
        </w:rPr>
        <w:t>
      2) уполномоченный представитель Министерства обороны Российской Федерации.</w:t>
      </w:r>
      <w:r>
        <w:br/>
      </w:r>
      <w:r>
        <w:rPr>
          <w:rFonts w:ascii="Times New Roman"/>
          <w:b w:val="false"/>
          <w:i w:val="false"/>
          <w:color w:val="000000"/>
          <w:sz w:val="28"/>
        </w:rPr>
        <w:t>
</w:t>
      </w:r>
      <w:r>
        <w:rPr>
          <w:rFonts w:ascii="Times New Roman"/>
          <w:b w:val="false"/>
          <w:i w:val="false"/>
          <w:color w:val="000000"/>
          <w:sz w:val="28"/>
        </w:rPr>
        <w:t xml:space="preserve">
      4. Для согласования порядка совместных действий Сторон по ликвидации последствий аварии в течение 24 часов с момента аварии совместным решением уполномоченных представителей уполномоченного органа в сфере гражданской защиты Республики Казахстан и Министерства обороны Российской Федерации образуется совместный штаб по ликвидации последствий аварии (далее – совместный штаб), который после создания правительственных комиссий переходит в их подчинение. </w:t>
      </w:r>
      <w:r>
        <w:br/>
      </w:r>
      <w:r>
        <w:rPr>
          <w:rFonts w:ascii="Times New Roman"/>
          <w:b w:val="false"/>
          <w:i w:val="false"/>
          <w:color w:val="000000"/>
          <w:sz w:val="28"/>
        </w:rPr>
        <w:t>
      Совместный штаб определяет объем и сроки работ по ликвидации последствий аварии, состав и задачи привлекаемых сил и средств, порядок их взаимодействия, а также задачи медицинского, ветеринарного и экологического обследования; разрабатывает технические задания, по которым проводятся работы, а также осуществляет контроль за ходом проведения работ по ликвидации последствий аварии.</w:t>
      </w:r>
      <w:r>
        <w:br/>
      </w:r>
      <w:r>
        <w:rPr>
          <w:rFonts w:ascii="Times New Roman"/>
          <w:b w:val="false"/>
          <w:i w:val="false"/>
          <w:color w:val="000000"/>
          <w:sz w:val="28"/>
        </w:rPr>
        <w:t xml:space="preserve">
      Действия привлекаемых сил и средств по оценке обстановки, включая действия по сбору фрагментов и/или отделяющихся частей ракеты, медицинскому обследованию населения, санитарно-гигиеническому, экологическому и ветеринарному обследованию района аварии, отбору и анализу проб окружающей среды, осуществляются совместно в порядке, объемах и с использованием методик, согласованных совместным штабом. </w:t>
      </w:r>
      <w:r>
        <w:br/>
      </w:r>
      <w:r>
        <w:rPr>
          <w:rFonts w:ascii="Times New Roman"/>
          <w:b w:val="false"/>
          <w:i w:val="false"/>
          <w:color w:val="000000"/>
          <w:sz w:val="28"/>
        </w:rPr>
        <w:t>
      Совместный штаб в течение суток образует рабочие группы по соответствующим направлениям деятельности (поисковая, по ликвидации последствий аварии, медико-санитарная, ветеринарная, экологическая, по оценке экономического ущерба и последствий аварии, по обобщению результатов обследования и подготовки разделов отчета правительственных комиссий и другие по мере необходимости).</w:t>
      </w:r>
      <w:r>
        <w:br/>
      </w:r>
      <w:r>
        <w:rPr>
          <w:rFonts w:ascii="Times New Roman"/>
          <w:b w:val="false"/>
          <w:i w:val="false"/>
          <w:color w:val="000000"/>
          <w:sz w:val="28"/>
        </w:rPr>
        <w:t>
</w:t>
      </w:r>
      <w:r>
        <w:rPr>
          <w:rFonts w:ascii="Times New Roman"/>
          <w:b w:val="false"/>
          <w:i w:val="false"/>
          <w:color w:val="000000"/>
          <w:sz w:val="28"/>
        </w:rPr>
        <w:t xml:space="preserve">
      5. По совместному решению правительственных комиссий к проведению работ по оценке и ликвидации последствий аварии могут привлекаться специалисты государственных органов, а также организаций государств Сторон. </w:t>
      </w:r>
      <w:r>
        <w:br/>
      </w:r>
      <w:r>
        <w:rPr>
          <w:rFonts w:ascii="Times New Roman"/>
          <w:b w:val="false"/>
          <w:i w:val="false"/>
          <w:color w:val="000000"/>
          <w:sz w:val="28"/>
        </w:rPr>
        <w:t>
</w:t>
      </w:r>
      <w:r>
        <w:rPr>
          <w:rFonts w:ascii="Times New Roman"/>
          <w:b w:val="false"/>
          <w:i w:val="false"/>
          <w:color w:val="000000"/>
          <w:sz w:val="28"/>
        </w:rPr>
        <w:t xml:space="preserve">
      6. По результатам работы рабочих групп подписываются совместные акты о выполнении работ по направлениям деятельности, к которым прилагаются соответствующие расчеты, производимые в соответствии с законодательством Республики Казахстан по действующим ценам и тарифам Республики Казахстан в национальной валюте Республики Казахстан, и другие документы, подтверждающие произведенные расходы и нанесенный материальный ущерб (в том числе перечень и координаты мест обнаружения фрагментов и отделяющихся частей ракеты, их фотографии, видеозаписи (при их наличии), описание нанесенного ущерба). </w:t>
      </w:r>
      <w:r>
        <w:br/>
      </w:r>
      <w:r>
        <w:rPr>
          <w:rFonts w:ascii="Times New Roman"/>
          <w:b w:val="false"/>
          <w:i w:val="false"/>
          <w:color w:val="000000"/>
          <w:sz w:val="28"/>
        </w:rPr>
        <w:t>
</w:t>
      </w:r>
      <w:r>
        <w:rPr>
          <w:rFonts w:ascii="Times New Roman"/>
          <w:b w:val="false"/>
          <w:i w:val="false"/>
          <w:color w:val="000000"/>
          <w:sz w:val="28"/>
        </w:rPr>
        <w:t>
      7. Предложения по оценке ущерба, нанесенного Республике Казахстан в результате аварии (экономического, экологического ущерба, связанного с выводом земель из оборота, ущерба, нанесенного сельскохозяйственному производству и других видов ущерба), и о расходах Республики Казахстан, связанных с оценкой и ликвидацией последствий аварии, вырабатываются правительственной комиссией Республики Казахстан в соответствии с законодательством Республики Казахстан и передаются правительственной комиссии Российской Федерации.</w:t>
      </w:r>
      <w:r>
        <w:br/>
      </w:r>
      <w:r>
        <w:rPr>
          <w:rFonts w:ascii="Times New Roman"/>
          <w:b w:val="false"/>
          <w:i w:val="false"/>
          <w:color w:val="000000"/>
          <w:sz w:val="28"/>
        </w:rPr>
        <w:t>
</w:t>
      </w:r>
      <w:r>
        <w:rPr>
          <w:rFonts w:ascii="Times New Roman"/>
          <w:b w:val="false"/>
          <w:i w:val="false"/>
          <w:color w:val="000000"/>
          <w:sz w:val="28"/>
        </w:rPr>
        <w:t>
      8. По результатам рассмотрения совместных актов рабочих групп и предложений правительственных комиссий председателями правительственных комиссий подписывается совместный протокол, в котором отражаются объем и результаты выполненных работ, а также итоговые решения.</w:t>
      </w:r>
      <w:r>
        <w:br/>
      </w:r>
      <w:r>
        <w:rPr>
          <w:rFonts w:ascii="Times New Roman"/>
          <w:b w:val="false"/>
          <w:i w:val="false"/>
          <w:color w:val="000000"/>
          <w:sz w:val="28"/>
        </w:rPr>
        <w:t>
</w:t>
      </w:r>
      <w:r>
        <w:rPr>
          <w:rFonts w:ascii="Times New Roman"/>
          <w:b w:val="false"/>
          <w:i w:val="false"/>
          <w:color w:val="000000"/>
          <w:sz w:val="28"/>
        </w:rPr>
        <w:t>
      9. Казахстанская Сторона обеспечивает доступ российских специалистов к местам падения фрагментов и/или отделяющихся частей ракеты.</w:t>
      </w:r>
      <w:r>
        <w:br/>
      </w:r>
      <w:r>
        <w:rPr>
          <w:rFonts w:ascii="Times New Roman"/>
          <w:b w:val="false"/>
          <w:i w:val="false"/>
          <w:color w:val="000000"/>
          <w:sz w:val="28"/>
        </w:rPr>
        <w:t>
      Совместный штаб определяет место расположения площадки для сбора фрагментов и/или отделяющихся частей ракеты и обеспечивает их охрану. Доступ к площадке контролируется членами оперативной группы российских специалистов, упомянутой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Казахстанская Сторона обеспечивает незамедлительное возвращение Российской Стороне всех фрагментов и/или отделяющихся частей ракеты, собранных на территории Республики Казахстан, с соблюдением режимных мероприятий.</w:t>
      </w:r>
      <w:r>
        <w:br/>
      </w:r>
      <w:r>
        <w:rPr>
          <w:rFonts w:ascii="Times New Roman"/>
          <w:b w:val="false"/>
          <w:i w:val="false"/>
          <w:color w:val="000000"/>
          <w:sz w:val="28"/>
        </w:rPr>
        <w:t>
      В случае, если поиск и сбор фрагментов и/или отделяющихся частей ракеты затрагивает интересы физических и юридических лиц, а также государств и международных организаций, не являющихся Сторонами настоящего Соглашения, уполномоченный орган Российской Стороны может привлекать их представителей к мероприятиям в районе аварии по согласованию с уполномоченным органом Казахстанской Стороны.</w:t>
      </w:r>
      <w:r>
        <w:br/>
      </w:r>
      <w:r>
        <w:rPr>
          <w:rFonts w:ascii="Times New Roman"/>
          <w:b w:val="false"/>
          <w:i w:val="false"/>
          <w:color w:val="000000"/>
          <w:sz w:val="28"/>
        </w:rPr>
        <w:t>
</w:t>
      </w:r>
      <w:r>
        <w:rPr>
          <w:rFonts w:ascii="Times New Roman"/>
          <w:b w:val="false"/>
          <w:i w:val="false"/>
          <w:color w:val="000000"/>
          <w:sz w:val="28"/>
        </w:rPr>
        <w:t xml:space="preserve">
      10. Казахстанская Сторона обеспечивает пограничный контроль в упрощенном порядке и таможенное оформление без взимания таможенных пошлин, налогов и сборов при въезде на территорию и выезде с территории Республики Казахстан российских специалистов, ввозе и вывозе российского оборудования и материалов для ликвидации последствий аварии, а также вывозе с территории Республики Казахстан фрагментов и/или отделяющихся частей ракет для определения причин аварии. </w:t>
      </w:r>
      <w:r>
        <w:br/>
      </w:r>
      <w:r>
        <w:rPr>
          <w:rFonts w:ascii="Times New Roman"/>
          <w:b w:val="false"/>
          <w:i w:val="false"/>
          <w:color w:val="000000"/>
          <w:sz w:val="28"/>
        </w:rPr>
        <w:t>
      Казахстанская Сторона в приоритетном порядке предоставляет воздушные коридоры и стоянки воздушным судам Российской Федерации, участвующим в ликвидации последствий аварии.</w:t>
      </w:r>
      <w:r>
        <w:br/>
      </w:r>
      <w:r>
        <w:rPr>
          <w:rFonts w:ascii="Times New Roman"/>
          <w:b w:val="false"/>
          <w:i w:val="false"/>
          <w:color w:val="000000"/>
          <w:sz w:val="28"/>
        </w:rPr>
        <w:t>
</w:t>
      </w:r>
      <w:r>
        <w:rPr>
          <w:rFonts w:ascii="Times New Roman"/>
          <w:b w:val="false"/>
          <w:i w:val="false"/>
          <w:color w:val="000000"/>
          <w:sz w:val="28"/>
        </w:rPr>
        <w:t xml:space="preserve">
      11. В случае аварии Российская Сторона приостанавливает дальнейшие пуски ракет до выяснения причин аварии, о чем информирует Казахстанскую Сторону. </w:t>
      </w:r>
      <w:r>
        <w:br/>
      </w:r>
      <w:r>
        <w:rPr>
          <w:rFonts w:ascii="Times New Roman"/>
          <w:b w:val="false"/>
          <w:i w:val="false"/>
          <w:color w:val="000000"/>
          <w:sz w:val="28"/>
        </w:rPr>
        <w:t>
</w:t>
      </w:r>
      <w:r>
        <w:rPr>
          <w:rFonts w:ascii="Times New Roman"/>
          <w:b w:val="false"/>
          <w:i w:val="false"/>
          <w:color w:val="000000"/>
          <w:sz w:val="28"/>
        </w:rPr>
        <w:t>
      12. Материалы расследования причин аварии представляются уполномоченными органами Сторон в Правительство Республики Казахстан и Правительство Российской Федерации.</w:t>
      </w:r>
      <w:r>
        <w:br/>
      </w:r>
      <w:r>
        <w:rPr>
          <w:rFonts w:ascii="Times New Roman"/>
          <w:b w:val="false"/>
          <w:i w:val="false"/>
          <w:color w:val="000000"/>
          <w:sz w:val="28"/>
        </w:rPr>
        <w:t>
</w:t>
      </w:r>
      <w:r>
        <w:rPr>
          <w:rFonts w:ascii="Times New Roman"/>
          <w:b w:val="false"/>
          <w:i w:val="false"/>
          <w:color w:val="000000"/>
          <w:sz w:val="28"/>
        </w:rPr>
        <w:t>
      13. Уполномоченный орган Российской Стороны информирует уполномоченный орган Казахстанской Стороны о выполнении мероприятий по обеспечению безопасности последующих пусков и после выполнения требований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 по согласованию с Казахстанской Стороной возобновляет пуски.</w:t>
      </w:r>
    </w:p>
    <w:bookmarkEnd w:id="14"/>
    <w:bookmarkStart w:name="z42" w:id="15"/>
    <w:p>
      <w:pPr>
        <w:spacing w:after="0"/>
        <w:ind w:left="0"/>
        <w:jc w:val="left"/>
      </w:pPr>
      <w:r>
        <w:rPr>
          <w:rFonts w:ascii="Times New Roman"/>
          <w:b/>
          <w:i w:val="false"/>
          <w:color w:val="000000"/>
        </w:rPr>
        <w:t xml:space="preserve"> 
Статья 8</w:t>
      </w:r>
      <w:r>
        <w:br/>
      </w:r>
      <w:r>
        <w:rPr>
          <w:rFonts w:ascii="Times New Roman"/>
          <w:b/>
          <w:i w:val="false"/>
          <w:color w:val="000000"/>
        </w:rPr>
        <w:t>
Возмещение ущерба и расходов, связанных с оценкой и</w:t>
      </w:r>
      <w:r>
        <w:br/>
      </w:r>
      <w:r>
        <w:rPr>
          <w:rFonts w:ascii="Times New Roman"/>
          <w:b/>
          <w:i w:val="false"/>
          <w:color w:val="000000"/>
        </w:rPr>
        <w:t>
ликвидацией последствий аварии</w:t>
      </w:r>
    </w:p>
    <w:bookmarkEnd w:id="15"/>
    <w:p>
      <w:pPr>
        <w:spacing w:after="0"/>
        <w:ind w:left="0"/>
        <w:jc w:val="both"/>
      </w:pPr>
      <w:r>
        <w:rPr>
          <w:rFonts w:ascii="Times New Roman"/>
          <w:b w:val="false"/>
          <w:i w:val="false"/>
          <w:color w:val="000000"/>
          <w:sz w:val="28"/>
        </w:rPr>
        <w:t xml:space="preserve">      Ущерб и вред, нанесенный Республике Казахстан в результате аварии, а также расходы, связанные с оценкой и ликвидацией последствий аварии, возмещаются Российской Стороной в объемах и сроки, согласованные правительственными комиссиями Сторон. </w:t>
      </w:r>
      <w:r>
        <w:br/>
      </w:r>
      <w:r>
        <w:rPr>
          <w:rFonts w:ascii="Times New Roman"/>
          <w:b w:val="false"/>
          <w:i w:val="false"/>
          <w:color w:val="000000"/>
          <w:sz w:val="28"/>
        </w:rPr>
        <w:t>
      Платежи в национальной валюте Республики Казахстан осуществляются на счета, реквизиты которых Казахстанская Сторона направляет по дипломатическим каналам.</w:t>
      </w:r>
    </w:p>
    <w:bookmarkStart w:name="z43" w:id="16"/>
    <w:p>
      <w:pPr>
        <w:spacing w:after="0"/>
        <w:ind w:left="0"/>
        <w:jc w:val="left"/>
      </w:pPr>
      <w:r>
        <w:rPr>
          <w:rFonts w:ascii="Times New Roman"/>
          <w:b/>
          <w:i w:val="false"/>
          <w:color w:val="000000"/>
        </w:rPr>
        <w:t xml:space="preserve"> 
Статья 9 </w:t>
      </w:r>
      <w:r>
        <w:br/>
      </w:r>
      <w:r>
        <w:rPr>
          <w:rFonts w:ascii="Times New Roman"/>
          <w:b/>
          <w:i w:val="false"/>
          <w:color w:val="000000"/>
        </w:rPr>
        <w:t>
Порядок разрешения споров</w:t>
      </w:r>
    </w:p>
    <w:bookmarkEnd w:id="16"/>
    <w:p>
      <w:pPr>
        <w:spacing w:after="0"/>
        <w:ind w:left="0"/>
        <w:jc w:val="both"/>
      </w:pPr>
      <w:r>
        <w:rPr>
          <w:rFonts w:ascii="Times New Roman"/>
          <w:b w:val="false"/>
          <w:i w:val="false"/>
          <w:color w:val="000000"/>
          <w:sz w:val="28"/>
        </w:rPr>
        <w:t>      Споры, которые могут возникнуть между Сторонами при выполнении и толковании настоящего Соглашения, разрешаются путем переговоров.</w:t>
      </w:r>
    </w:p>
    <w:bookmarkStart w:name="z44" w:id="17"/>
    <w:p>
      <w:pPr>
        <w:spacing w:after="0"/>
        <w:ind w:left="0"/>
        <w:jc w:val="left"/>
      </w:pPr>
      <w:r>
        <w:rPr>
          <w:rFonts w:ascii="Times New Roman"/>
          <w:b/>
          <w:i w:val="false"/>
          <w:color w:val="000000"/>
        </w:rPr>
        <w:t xml:space="preserve"> 
Статья 10</w:t>
      </w:r>
      <w:r>
        <w:br/>
      </w:r>
      <w:r>
        <w:rPr>
          <w:rFonts w:ascii="Times New Roman"/>
          <w:b/>
          <w:i w:val="false"/>
          <w:color w:val="000000"/>
        </w:rPr>
        <w:t>
Заключительные положения</w:t>
      </w:r>
    </w:p>
    <w:bookmarkEnd w:id="17"/>
    <w:bookmarkStart w:name="z45" w:id="18"/>
    <w:p>
      <w:pPr>
        <w:spacing w:after="0"/>
        <w:ind w:left="0"/>
        <w:jc w:val="both"/>
      </w:pPr>
      <w:r>
        <w:rPr>
          <w:rFonts w:ascii="Times New Roman"/>
          <w:b w:val="false"/>
          <w:i w:val="false"/>
          <w:color w:val="000000"/>
          <w:sz w:val="28"/>
        </w:rPr>
        <w:t xml:space="preserve">
      1. Настоящее Соглашение заключается сроком на 5 лет и автоматически продлевается на последующие 5-летние периоды, если ни одна из Сторон не менее чем за 6 месяцев до истечения первоначального 5-летнего срока его действия или соответствующего последующего периода в случае его автоматического продления не уведомит другую Сторону в письменной форме по дипломатическим каналам о своем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3. По взаимному согласию Сторон в настоящее Соглашение могут вноситься изменения, которые оформляются отдельными протоколами, и вступают в силу в порядке, определенном для вступления в силу настоящего Соглашения.</w:t>
      </w:r>
    </w:p>
    <w:bookmarkEnd w:id="18"/>
    <w:p>
      <w:pPr>
        <w:spacing w:after="0"/>
        <w:ind w:left="0"/>
        <w:jc w:val="both"/>
      </w:pPr>
      <w:r>
        <w:rPr>
          <w:rFonts w:ascii="Times New Roman"/>
          <w:b w:val="false"/>
          <w:i w:val="false"/>
          <w:color w:val="000000"/>
          <w:sz w:val="28"/>
        </w:rPr>
        <w:t>      Совершено в городе ________ «____» 2015 года в двух экземплярах, каждый на казахском и русском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48" w:id="1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Российской Федерации о порядке     </w:t>
      </w:r>
      <w:r>
        <w:br/>
      </w:r>
      <w:r>
        <w:rPr>
          <w:rFonts w:ascii="Times New Roman"/>
          <w:b w:val="false"/>
          <w:i w:val="false"/>
          <w:color w:val="000000"/>
          <w:sz w:val="28"/>
        </w:rPr>
        <w:t xml:space="preserve">
взаимодействия при проведении пусков   </w:t>
      </w:r>
      <w:r>
        <w:br/>
      </w:r>
      <w:r>
        <w:rPr>
          <w:rFonts w:ascii="Times New Roman"/>
          <w:b w:val="false"/>
          <w:i w:val="false"/>
          <w:color w:val="000000"/>
          <w:sz w:val="28"/>
        </w:rPr>
        <w:t>
ракет из позиционного района Домбаровский</w:t>
      </w:r>
      <w:r>
        <w:br/>
      </w:r>
      <w:r>
        <w:rPr>
          <w:rFonts w:ascii="Times New Roman"/>
          <w:b w:val="false"/>
          <w:i w:val="false"/>
          <w:color w:val="000000"/>
          <w:sz w:val="28"/>
        </w:rPr>
        <w:t xml:space="preserve">
с использованием земельного участка на  </w:t>
      </w:r>
      <w:r>
        <w:br/>
      </w:r>
      <w:r>
        <w:rPr>
          <w:rFonts w:ascii="Times New Roman"/>
          <w:b w:val="false"/>
          <w:i w:val="false"/>
          <w:color w:val="000000"/>
          <w:sz w:val="28"/>
        </w:rPr>
        <w:t>
территории Республики Казахстан в качестве</w:t>
      </w:r>
      <w:r>
        <w:br/>
      </w:r>
      <w:r>
        <w:rPr>
          <w:rFonts w:ascii="Times New Roman"/>
          <w:b w:val="false"/>
          <w:i w:val="false"/>
          <w:color w:val="000000"/>
          <w:sz w:val="28"/>
        </w:rPr>
        <w:t xml:space="preserve">
района падения их отделяющихся частей   </w:t>
      </w:r>
    </w:p>
    <w:bookmarkEnd w:id="19"/>
    <w:p>
      <w:pPr>
        <w:spacing w:after="0"/>
        <w:ind w:left="0"/>
        <w:jc w:val="both"/>
      </w:pPr>
      <w:r>
        <w:rPr>
          <w:rFonts w:ascii="Times New Roman"/>
          <w:b w:val="false"/>
          <w:i w:val="false"/>
          <w:color w:val="000000"/>
          <w:sz w:val="28"/>
        </w:rPr>
        <w:t>                  </w:t>
      </w:r>
      <w:r>
        <w:rPr>
          <w:rFonts w:ascii="Times New Roman"/>
          <w:b/>
          <w:i w:val="false"/>
          <w:color w:val="000000"/>
          <w:sz w:val="28"/>
        </w:rPr>
        <w:t>Координаты земельного участка,</w:t>
      </w:r>
      <w:r>
        <w:br/>
      </w:r>
      <w:r>
        <w:rPr>
          <w:rFonts w:ascii="Times New Roman"/>
          <w:b w:val="false"/>
          <w:i w:val="false"/>
          <w:color w:val="000000"/>
          <w:sz w:val="28"/>
        </w:rPr>
        <w:t>
     </w:t>
      </w:r>
      <w:r>
        <w:rPr>
          <w:rFonts w:ascii="Times New Roman"/>
          <w:b/>
          <w:i w:val="false"/>
          <w:color w:val="000000"/>
          <w:sz w:val="28"/>
        </w:rPr>
        <w:t>выделяемого под район падения, предназначенный для приема</w:t>
      </w:r>
      <w:r>
        <w:br/>
      </w:r>
      <w:r>
        <w:rPr>
          <w:rFonts w:ascii="Times New Roman"/>
          <w:b w:val="false"/>
          <w:i w:val="false"/>
          <w:color w:val="000000"/>
          <w:sz w:val="28"/>
        </w:rPr>
        <w:t>
        </w:t>
      </w:r>
      <w:r>
        <w:rPr>
          <w:rFonts w:ascii="Times New Roman"/>
          <w:b/>
          <w:i w:val="false"/>
          <w:color w:val="000000"/>
          <w:sz w:val="28"/>
        </w:rPr>
        <w:t>отделяющихся частей ракет при пусках из позиционного</w:t>
      </w:r>
      <w:r>
        <w:br/>
      </w:r>
      <w:r>
        <w:rPr>
          <w:rFonts w:ascii="Times New Roman"/>
          <w:b w:val="false"/>
          <w:i w:val="false"/>
          <w:color w:val="000000"/>
          <w:sz w:val="28"/>
        </w:rPr>
        <w:t>
                       </w:t>
      </w:r>
      <w:r>
        <w:rPr>
          <w:rFonts w:ascii="Times New Roman"/>
          <w:b/>
          <w:i w:val="false"/>
          <w:color w:val="000000"/>
          <w:sz w:val="28"/>
        </w:rPr>
        <w:t>района Домбаровский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53"/>
        <w:gridCol w:w="1793"/>
        <w:gridCol w:w="1693"/>
        <w:gridCol w:w="1693"/>
        <w:gridCol w:w="1693"/>
        <w:gridCol w:w="321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Координаты центра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осей</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большой оси</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участка</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широта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20</w:t>
            </w:r>
            <w:r>
              <w:rPr>
                <w:rFonts w:ascii="Times New Roman"/>
                <w:b w:val="false"/>
                <w:i w:val="false"/>
                <w:color w:val="000000"/>
                <w:vertAlign w:val="superscript"/>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40x20 км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rPr>
                <w:rFonts w:ascii="Times New Roman"/>
                <w:b w:val="false"/>
                <w:i w:val="false"/>
                <w:color w:val="000000"/>
                <w:vertAlign w:val="superscript"/>
              </w:rPr>
              <w:t>0</w:t>
            </w:r>
            <w:r>
              <w:rPr>
                <w:rFonts w:ascii="Times New Roman"/>
                <w:b w:val="false"/>
                <w:i w:val="false"/>
                <w:color w:val="000000"/>
                <w:sz w:val="20"/>
              </w:rPr>
              <w:t>65</w:t>
            </w:r>
            <w:r>
              <w:rPr>
                <w:rFonts w:ascii="Times New Roman"/>
                <w:b w:val="false"/>
                <w:i w:val="false"/>
                <w:color w:val="000000"/>
                <w:vertAlign w:val="superscript"/>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кв. км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