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d7e7" w14:textId="0ddd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приоритетному проекту "Реконструкция и модернизация Шымкентского НПЗ"  и утверждении условий выдачи разрешений на привлечение иностранной рабочей силы для реализации приоритетного проекта "Реконструкция и модернизация Шымкентского НПЗ"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2015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на привлечение иностранной рабочей силы по приоритетному проекту «Реконструкция и модернизация Шымкентского НПЗ»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«Реконструкция и модернизация Шымкентского НПЗ» (заявитель – Южно-Казахстанский филиал товарищества с ограниченной ответственностью «Дочерняя организация Китайской нефтяной инженерно- строительной группы»).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2015 года № 17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
силы для реализации приоритетного проекта «Реконструкция и</w:t>
      </w:r>
      <w:r>
        <w:br/>
      </w:r>
      <w:r>
        <w:rPr>
          <w:rFonts w:ascii="Times New Roman"/>
          <w:b/>
          <w:i w:val="false"/>
          <w:color w:val="000000"/>
        </w:rPr>
        <w:t>
модернизация Шымкентского НПЗ» (заявитель – Южно-Казахстанский</w:t>
      </w:r>
      <w:r>
        <w:br/>
      </w:r>
      <w:r>
        <w:rPr>
          <w:rFonts w:ascii="Times New Roman"/>
          <w:b/>
          <w:i w:val="false"/>
          <w:color w:val="000000"/>
        </w:rPr>
        <w:t>
филиал 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«Дочерняя организация Китайской нефтяной</w:t>
      </w:r>
      <w:r>
        <w:br/>
      </w:r>
      <w:r>
        <w:rPr>
          <w:rFonts w:ascii="Times New Roman"/>
          <w:b/>
          <w:i w:val="false"/>
          <w:color w:val="000000"/>
        </w:rPr>
        <w:t>
инженерно-строительной группы»)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центральным исполнительным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граждан Республики Казахстан должно быть не менее 80 % списочной численности работников, относящихся к первой категории в генеральных подрядных и их субподрядных организациях, для реализации проекта «Реконструкция и модернизация Шымкентского НПЗ»;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граждан Республики Казахстан должно быть не менее 70 % списочной численности работников, относящихся ко второй категории в генеральных подрядных и их субподрядных организациях, для реализации проекта «Реконструкция и модернизация Шымкентского НПЗ»;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граждан Республики Казахстан должно быть не менее 60 % списочной численности работников, относящихся к третьей категории в генеральных подрядных и их субподрядных организациях, для реализации проекта «Реконструкция и модернизация Шымкентского НПЗ»;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граждан Республики Казахстан должно быть не менее 80 % списочной численности работников, относящихся к четвертой категории в генеральных подрядных и их субподрядных организациях, для реализации проекта «Реконструкция и модернизация Шымкентского НПЗ».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Привлечение иностранной рабочей силы осуществляется при соблюдении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23 января 2001 года «О занятости населения».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наличия на рынке труда предложений уполномоченный орган рассматривает с участием представителя работодателя кандидатуру казахстанских граждан, претендующих на занятие вакантной должности.  Время и место встречи определяются уполномоченным органом, о чем извещаются работодатель и соответствующий претендент.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2015 года № 17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Квоты на привлечение иностранной рабочей силы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приоритетному проекту «Реконструкция и модернизация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Шымкентского НПЗ»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773"/>
        <w:gridCol w:w="2773"/>
        <w:gridCol w:w="2773"/>
        <w:gridCol w:w="277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(чел.)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модернизация Шымкентского НПЗ»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филиал товарищества с ограниченной ответственностью «Дочерняя организация Китайской нефтяной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группы»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Южно-Казахстанская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2010–2016 гг.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2015–2016 гг.: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