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784" w14:textId="77b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1391.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национальные научные советы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Составы советов формируются уполномоченным органом в области науки из числа компетентных казахстанских и зарубежных ученых, представителей государственных органов (за исключением представителей уполномоченного органа в области науки),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по предложениям и рекомендациям отраслевых уполномоченных органов, научных организаций, высших учебных заведений и научных общественных объединений и утверждаются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 более пятидесяти процентов от состава совета формируется из числа представителей национальных управляющих холдингов, национальных институтов развития, национальных холдингов, национальных компаний и субъектов частного предпринимательства.";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2011 года № 785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национальных научных советов </w:t>
      </w:r>
      <w:r>
        <w:rPr>
          <w:rFonts w:ascii="Times New Roman"/>
          <w:b/>
          <w:i w:val="false"/>
          <w:color w:val="000000"/>
        </w:rPr>
        <w:t>Энергетика и машиностроение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