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a7e7" w14:textId="8f6a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2014 года № 1344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2014 года № 1344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2010 года № 409 «Об утверждении Плана мероприятий по реализации Концепции развития финансового сектора Республики Казахстан в посткризисный период».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2010 года № 1199 «О внесении дополнений в постановление Правительства Республики Казахстан от 13 мая 2010 года № 409 и признании утратившими силу некоторых решений Правительства Республики Казахстан» (САПП Республики Казахстан, 2010 г., № 60, ст. 595).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февраля 2012 года № 182 «О внесении изменений в постановление Правительства Республики Казахстан от 13 мая 2010 года № 409 «Об утверждении Плана мероприятий по реализации Концепции развития финансового сектора Республики Казахстан в посткризисный период».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2013 года № 53 «О внесении изменения в постановление Правительства Республики Казахстан от 13 мая 2010 года № 409 «Об утверждении Плана мероприятий по реализации Концепции развития финансового сектора Республики Казахстан в посткризисный период».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октября 2013 года № 1115 «О внесении изменений и дополнений в некоторые решения Правительства Республики Казахстан» (САПП Республики Казахстан, 2013 г., № 60, ст. 827).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