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0ba4" w14:textId="53d0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о единых принципах и правилах обращения лекарственных средств в рамках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2014 года № 1320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подписании Соглашения о единых принципах и правилах обращения лекарственных средств в рамках Евразийского экономического союза».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Соглашения о единых принципах и правилах обращения</w:t>
      </w:r>
      <w:r>
        <w:br/>
      </w:r>
      <w:r>
        <w:rPr>
          <w:rFonts w:ascii="Times New Roman"/>
          <w:b/>
          <w:i w:val="false"/>
          <w:color w:val="000000"/>
        </w:rPr>
        <w:t>
лекарственных средств в рамках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единых принципах и правилах обращения лекарственных средств в рамках Евразийского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Первого заместителя Премьер-Министра Республики Казахстан Сагинтаева Бахытжана Абдировича подписать от имени Республики Казахстан Соглашение о единых принципах и правилах обращения лекарственных средств в рамках Евразийского экономического союза,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декабря 2014 года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единых принципах и правилах обращения лекарственных средств</w:t>
      </w:r>
      <w:r>
        <w:br/>
      </w:r>
      <w:r>
        <w:rPr>
          <w:rFonts w:ascii="Times New Roman"/>
          <w:b/>
          <w:i w:val="false"/>
          <w:color w:val="000000"/>
        </w:rPr>
        <w:t>
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— члены Евразийского экономического союза, именуемые далее государствами-членами,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подтверждая намерение развивать экономическое сотрудничество и расширять торгово-экономические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лекарственные средства относятся к социально значимой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общего рынка лекарственных средств в рамках Евразийского экономического союза (далее - Союз),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ставя целью укрепление здоровья населения государств-членов путем обеспечения доступа к безопасным, эффективным и качественным лекарственным средствам,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скоординированной политики в сфере обращения лекарственных средств с учетом взаимной заинтересованности в обеспечении гарантий безопасности, эффективности и качества лекарственных средств для жизни и здоровья людей, охраны окружающей среды, жизни и здоровья животных и растений, предупреждения действий, вводящих в заблуждение потребителей,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созданию оптимальных условий для развития фармацевтической промышленности, повышению конкурентоспособности фармацевтической продукции, производимой на территориях государств - членов, и выходу на мировой рынок,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устранению необоснованных ограничений во взаимной торговле,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целей настоящего Соглашения используются понятия, которые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«лекарственное средство» — средство, представляющее собой или содержащее вещество или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 или для диагностики заболеваний и состояний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«лекарственный препарат» - лекарственное средство в виде лекарственной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«надлежащие фармацевтические практики в сфере обращения лекарственных средств» (далее - надлежащие фармацевтические практики) - правила, распространяющиеся на все этапы обращения лекарственных средств: надлежащая лабораторная практика, надлежащая клиническая практика, надлежащая производственная практика, надлежащая дистрибьюторская практика, надлежащая аптечная практика, надлежащая практика фармаконадзора и другие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«обращение лекарственных средств» - деятельность, включающая процессы разработки, доклинических исследований, клинических исследований (испытаний), экспертизы, регистрации, фармаконадзора, контроля качества, производства, изготовления, хранения, транспортирования, ввоза на таможенную территорию Союза и вывоза с таможенной территории Союза, перемещения с территории одного государства-члена на территории других государств-членов, отпуска, реализации, передачи, применения, уничтожения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«фармацевтическая субстанция» - лекарственное средство, предназначенное для производства и изготовления лекарственных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при формировании общего рынка лекарственных средств в рамках Союза руководствуются унифицированными понятиями и их определениями в соответствии с информационным справочником понятий и определений з сфере обращения лекарственных средств, формирование и ведение которого осуществляются Евразийской экономической комиссией (далее - Комиссия).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Сфера применения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устанавливает единые принципы и правила обращения лекарственных средств в рамках Союза в целях формирования общего рынка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настоящего Соглашения распространяется на правоотношения, возникающие в сфере обращения лекарственных средств, находящихся в обращении в рамках Союза.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Регулирование обращения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Регулирование обращения лекарственных средств в рамках Союза осуществляется в соответствии с настоящим Соглашением, другими международными договорами, входящими в право Союза, решениями комиссии, а также в части, не противоречащей настоящему Соглашению, таким международным договорам и решениям Комиссии - законодательством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Комиссии, регулирующие обращение лекарственных средств, разрабатываются на основе международных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Государства-члены направляют в Комиссию предложения в отношении разработки проектов актов органов Союза в сфере обращения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обеспечения выполнения требований в сфере обращения лекарственных средств в рамках Союза Комиссия вправе принимать рекомендации, касающиеся определения оптимальных подходов, реализация которых позволит обеспечить выполнение таких требований.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Функционирование общего рынка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Государства-члены формируют общий рынок лекарственных средств, соответствующих требованиям надлежащих фармацевтических практик, в соответствии с принципами,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статье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Государства-члены проводят скоординированную политику в сфере обращения лекарственных средств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принятия мер, необходимых для гармонизации и унификации законодательства государств-членов в сфере обращения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принятия единых правил и требований регулирования обращения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обеспечения единства обязательных требований к безопасности, эффективности и качеству лекарственных средств на территории государств- членов и их соблюдения;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обеспечения единых подходов к созданию системы обеспечения качества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гармонизации законодательства государств-членов в области установления ответственности за нарушение требований в сфере обращения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реализации настоящего Соглашения государства-члены определяют органы государственной власти, уполномоченные на осуществление и (или) координацию деятельности в сфере обращения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Координацию деятельности, направленной на гармонизацию законодательства государств-членов в сфере обращения лекарственных средств, осуществляет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Органы государственной власти государств-членов, указанные в пункте 3 настоящей статьи, проводят консультации, направленные на согласование позиций государств-членов по вопросам регулирования обращения лекарственных средств.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Гармонизация государственных фармакопей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Государства-члены принимают меры для установления фармакопейных требований Союза посредством последовательной гармонизации фармакопейных статей (общих и частных) государственных фармакопей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Гармонизация государственных фармакопей государств-членов проводится с использованием международного опыта гармонизации национальных фармакопейных требований в соответствии с концепцией, утверждаемой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Фармакопейные статьи (общие и частные), одобренные Фармакопейным комитетом Союза, в совокупности образуют фармакопею Союза, которая утверждается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Частные фармакопейные статьи фармакопеи Союза, устанавливающие требования к качеству лекарственных средств, предназначенных для обращения в рамках Союза, разрабатываются в соответствии с концепцией, указанной в пункте 2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деятельности Фармакопейного комитета Союза определяется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целей регистрации и контроля качества лекарственных средств, предназначенных для обращения только на территории отдельного государства-члена, применяются требования государственной фармакопеи данного государства-члена.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Доклинические и клинические исследования (испытания)</w:t>
      </w:r>
      <w:r>
        <w:br/>
      </w:r>
      <w:r>
        <w:rPr>
          <w:rFonts w:ascii="Times New Roman"/>
          <w:b/>
          <w:i w:val="false"/>
          <w:color w:val="000000"/>
        </w:rPr>
        <w:t>
в государствах-членах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функционирования общего рынка лекарственных средств в рамках Союза доклинические и клинические исследования (испытания) лекарственных средств в государствах-членах проводятся в соответствии с правилами надлежащей лабораторной практики, правилами надлежащей клинической практики и требованиями к проведению исследований (испытаний) лекарственных средств, утверждаемыми Комиссией.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Регистрация и экспертиза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Государства-члены осуществляют регистрацию и экспертизу лекарственных средств, предназначенных для обращения на общем рынке Союза, в соответствии с правилами регистрации и экспертизы лекарственных средств, утверждаемыми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к структуре, формату, содержанию регистрационного досье, структуре и содержанию отчета по оценке регистрационного досье, форма регистрационного удостоверения лекарственного средства, порядок внесения изменений в регистрационное досье, основания для отказа в регистрации, отзыва, приостановления или прекращения действия регистрационного удостоверения лекарственного средства устанавливаются в правилах, указанных в пункте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регистрации и экспертизе лекарственных средств государства- члены используют номенклатуру лекарственных форм, утверждаемую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Регистрация под одним торговым наименованием лекарственных средств, имеющих различный качественный состав действующих веществ,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Государства-члены не допускают установление в своем законодательстве повторной регистрации лекарственных средств, зарегистрированных на их территории в соответствии с правилами регистрации и экспертизы лекарственных средств, утверждаемыми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рамках Союза регистрации не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изготовленные в аптеках;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фармацевтические субстанции;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предназначенные для использования в качестве выставочных образцов;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предназначенные для проведения доклинических и клинических исследований (испытаний);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ввезенные физическим лицом для личного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радиофармацевтические лекарственные препараты, изготовленные непосредственно в медицинских организациях в порядке, установленном уполномоченными органами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не предназначенные для реализации на таможенной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образцы лекарственных средств, предназначенные для регистрации, и стандартные образцы.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осуществлении процедуры регистрации и экспертизы лекарственных средств государства-члены взаимно признают результаты доклинических (неклинических), клинических и иных исследований (испытаний) лекарственных средств, результаты инспектирования производства, доклинических (неклинических), клинических исследований (испытаний) лекарственных средств, систем фармаконадзора на соответствие правилам надлежащих фармацевтических практик, а также требованиям, утверждаемым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создают условия для проведения исследований (испытаний) лекарственных средств в соответствии с международными стандартами и обеспечивают сопоставимость их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Урегулирование возникающих при регистрации лекарственных средств разногласий осуществляется Экспертным комитетом по лекарственным средствам (далее - Экспертный комитет), создаваемым при Комиссии из представителей государств-членов и осуществляющим деятельность в порядке, утверждаемом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уполномоченного органа государства-члена об отказе в выдаче регистрационного удостоверения лекарственного средства может быть обжаловано в суде этого государства-члена в порядке, предусмотренном для разрешения споров, возникающих из административных и иных публичных правоотношений.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Реализация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рамках Союза допускается реализация лекарственных средств при условии, что они прошли регистрацию в соответствии с процедурой, устанавливаемой Комиссией, и сведения о них внесены в единый реестр зарегистрированных лекарственных средств Евразийского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Лекарственные средства, зарегистрированные уполномоченными органами государств-членов до вступления в силу настоящего Соглашения, реализуются на территории этого государства-члена до окончания срока действия регистрационных удостоверений, выданных уполномоченным органом государства-члена.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Лекарственные средства, зарегистрированные в соответствии со статьей 7 настоящего Соглашения, реализуемые в рамках Союза, должны иметь маркировку в соответствии с едиными требованиями к маркировке лекарственных средств, утверждаемыми Комиссией, и к ним должна прилагаться инструкция по применению, соответствующая единым требованиям к инструкции по медицинскому применению лекарственных средств, утверждаемым Комиссией.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
Производство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Производство лекарственных средств в рамках Союза осуществляется в соответствии с правилами надлежащей производственной практики, утверждаемыми Комиссией, на основании разрешения (лицензии) на производство лекарственных средств, выданного в соответствии с законодательством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Уполномоченное лицо производителя лекарственных средств должно быть аттестовано уполномоченным органом государства-члена в соответствии с порядком аттестации уполномоченных лиц производителей лекарственных средств, утверждаемым Комиссией. Аттестованные уполномоченные лица производителей лекарственных средств включаются в реестр уполномоченных лиц производителей лекарственных средств Евразийского экономического союза, формирование и ведение которого осуществляются Комиссией в соответствии с утверждаемым Комиссией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ненадлежащего исполнения своих обязанностей, уполномоченные лица производителей лекарственных средств несут ответственность в соответствии с законодательством государств-членов.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
Фармацевтические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Проведение фармацевтических инспекций осуществляется как фармацевтическими инспекторатами одного из государств-членов, так и совместно фармацевтическими инспекторатами государств-членов в соответствии с правилами, определяемыми Комиссией. По результатам инспекции составляется инспекционный отчет по форме, утверждаемой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Фармацевтические инспектораты государств-членов осуществляют деятельность в соответствии с общими требованиями, утверждаемыми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Фармацевтические инспектората государств-членов сотрудничают друг с другом с целью обмена опытом, поддержания и совершенствования системы обеспечения качества лекарственных средств и системы качества фармацевтических инспекторатов, обеспечивают участие фармацевтических инспекторов в мероприятиях (в том числе проводимых Всемирной организацией здравоохранения и другими международными организациями), имеющих целью повышение их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Комиссией с учетом предложений государств-членов ведется реестр фармацевтических инспекторов Евразийского экономического союза. Формирование и ведение указанного реестра осуществляются в порядке, утверждаемом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Обеспечение деятельности фармацевтических инспекторатов государств-членов осуществляется государствами-членами.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Оптовая реализация, транспортирование и хранение</w:t>
      </w:r>
      <w:r>
        <w:br/>
      </w:r>
      <w:r>
        <w:rPr>
          <w:rFonts w:ascii="Times New Roman"/>
          <w:b/>
          <w:i w:val="false"/>
          <w:color w:val="000000"/>
        </w:rPr>
        <w:t>
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Оптовая реализация, транспортирование и хранение лекарственных средств на территориях государств-членов осуществляются в соответствии с правилами надлежащей дистрибьюторской практики, утверждаемыми Комиссией.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Фармаконадзор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Государства-члены обеспечивают эффективное функционирование национальной системы фармаконадзора в соответствии с надлежащей практикой фармаконадзора, утверждаемой Комиссией, и законодательством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Государства-члены устанавливают в своем законодательстве положения об ответственности держателей регистрационных удостоверений лекарственных средств и иных субъектов обращения лекарственных средств, нарушающих обязательные требования в сфере фармаконадзора.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Уполномоченные органы государств-членов обеспечивают контроль выполнения держателями регистрационных удостоверений лекарственных средств, находящихся в обращении на территориях государств-членов, обязанностей по фармаконадзору в соответствии с надлежащей практикой фармаконадзора и законодательством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Обмен между уполномоченными органами государств-членов информацией о выявленных нежелательных реакциях (действиях) на лекарственные средства, изменениях в оценке соотношения пользы и риска лекарственных средств, находящихся в обращении на территориях государств-членов, и принятых мерах при превышении риска над пользой осуществляется в порядке, утверждаемом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Экспертный комитет рассматривает случаи расхождения в позициях государств-членов по вопросу оценки соотношения пользы и риска лекарственных средств, находящихся в обращении на территориях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Государства-члены осуществляют обмен информацией по результатам проведения инспекций системы фармаконадзора держателя регистрационного удостоверения лекарственного средства с целью определения их соответствия законодательству государств-членов.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Государственный контроль (надзор) за обращением</w:t>
      </w:r>
      <w:r>
        <w:br/>
      </w:r>
      <w:r>
        <w:rPr>
          <w:rFonts w:ascii="Times New Roman"/>
          <w:b/>
          <w:i w:val="false"/>
          <w:color w:val="000000"/>
        </w:rPr>
        <w:t>
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Государства-члены осуществляют государственный контроль (надзор) за обращением лекарственных средств в порядке, установленном законодательством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 осуществляют взаимодействие по выявлению фальсифицированных и (или) контрафактных лекарственных средств в порядке, утверждаемом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государств-членов в случае отнесения лекарственных средств к представляющим опасность для жизни и (или) здоровья человека, неэффективным, недоброкачественным, фальсифицированным и (или) контрафактным лекарственным средствам незамедлительно направляют соответствующие сведения в Комиссию и уведомляют об этом уполномоченные органы других государств-членов, а также в рамках своей компетенции принимают меры, обеспечивающие оперативное изъятие из обращения лекарственных средств, представляющих опасность для жизни и (или) здоровья человека.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
Единый реестр зарегистрированных лекарственных средств Союза</w:t>
      </w:r>
      <w:r>
        <w:br/>
      </w:r>
      <w:r>
        <w:rPr>
          <w:rFonts w:ascii="Times New Roman"/>
          <w:b/>
          <w:i w:val="false"/>
          <w:color w:val="000000"/>
        </w:rPr>
        <w:t>
и информационные базы данных в сфере обращения</w:t>
      </w:r>
      <w:r>
        <w:br/>
      </w:r>
      <w:r>
        <w:rPr>
          <w:rFonts w:ascii="Times New Roman"/>
          <w:b/>
          <w:i w:val="false"/>
          <w:color w:val="000000"/>
        </w:rPr>
        <w:t>
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условий для обращения на территориях государств-членов безопасных, эффективных и качественных лекарственных средств Комиссией формируются и ведутся: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реестр зарегистрированных лекарственных средств Евразийского экономического союза (далее - Единый реестр) с интегрированными в него информационными базами данных инструкций по медицинскому применению, графическому оформлению (дизайну) упаковок и нормативными документами по качеству;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единая информационная база данных лекарственных средств, не соответствующих требованиям по качеству, а также фальсифицированных и (или) контрафактных лекарственных средств, выявленных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единая информационная база данных по выявленным нежелательным реакциям (действиям) на лекарственные средства, включающая сообщения о неэффективности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единая информационная база данных по приостановленным, отозванным и запрещенным к медицинскому применению лекарственным средствам.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 в сфере обращения лекарственных средств представляют в Комиссию в соответствии с установленным Комиссией порядком формирования и ведения Единого реестра необходимые сведения для формирования реестра и баз данных, указанных в настоящей статье.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
Информационная система Союза в сфере обращения</w:t>
      </w:r>
      <w:r>
        <w:br/>
      </w:r>
      <w:r>
        <w:rPr>
          <w:rFonts w:ascii="Times New Roman"/>
          <w:b/>
          <w:i w:val="false"/>
          <w:color w:val="000000"/>
        </w:rPr>
        <w:t>
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обеспечивает создание и функционирование информационной системы Союза в сфере обращения лекарственных средств (далее - информационная система) с целью представления информации о требованиях в сфере обращения лекарственных средств, действующих в рамках Союза, информации, содержащейся в едином реестре и информационных базах данных, указанных в статье 14 настоящего Соглашения, а также данных фармаконадзора и иных групп информации, предусмотренных правилами создания и функционирования информационной системы Союза в сфере обращения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создания и функционирования информационной системы утверждаются решением Комиссии и определяют основы ее создания, функционирования и развития, источники и порядок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Комиссией и уполномоченными органами государств-членов применяются информационные системы, информационные технологии и средства их обеспечения, разрабатываемые, производимые или приобретаемые ими в соответствии с решениями Комиссии, законодательством государств-членов и (или) международными договорами в рамках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
Информационное взаимодействие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государств-членов в случае принятия мер, ограничивающих</w:t>
      </w:r>
      <w:r>
        <w:br/>
      </w:r>
      <w:r>
        <w:rPr>
          <w:rFonts w:ascii="Times New Roman"/>
          <w:b/>
          <w:i w:val="false"/>
          <w:color w:val="000000"/>
        </w:rPr>
        <w:t>
обращение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 государства-члена в случаях, предусмотренных законодательством его государства, вправе принять решение о приостановлении, отзыве или отказе в продлении срока действия выданного им регистрационного удостоверения лекарственного средства, о чем незамедлительно должны быть проинформированы уполномоченные органы других государств-членов и Комиссия.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
Сотрудничество уполномоченных органов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Уполномоченные органы государств-членов осуществляют сотрудничество в сфере обращения лекарственных средств, в том числе путем обеспечения проведения научно-исследовательских работ, научно- практических конференций, семинаров и иных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 осуществляют мероприятия по обмену опытом, организации совместного обучения специалистов.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в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
Порядок разрешения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толкованием и (или) применением положений настоящего Соглашения, разрешаются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
Переходные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Лекарственные средства, зарегистрированные в государствах-членах до вступления в силу настоящего Соглашения, должны быть приведены в соответствие с требованиями и правилами Союза до 31 декабря 2025 года в соответствии с процедурой, установленной в правилах регистрации и экспертизы лекарственных средств, указанных в статье 7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допускают подтверждение регистрации лекарственных средств, имеющих срочные регистрационные удостоверения, выданные до вступления в силу настоящего Соглашения, по истечении их срока действия в соответствии с законодательством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 вступления в силу решений Комиссии, регулирующих обращение лекарственных средств, применяются соответствующие нормативные правовые акты государств-членов.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  <w:r>
        <w:br/>
      </w:r>
      <w:r>
        <w:rPr>
          <w:rFonts w:ascii="Times New Roman"/>
          <w:b/>
          <w:i w:val="false"/>
          <w:color w:val="000000"/>
        </w:rPr>
        <w:t>
Вступление Соглашения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является международным договором, заключенным в рамках Союза, и входит в право Союза.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 «___» __________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Комиссии, которая, являясь депозитарием настоящего Соглашения, направит каждому государству-члену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