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e6af" w14:textId="812e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2004 года № 1453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2014 года № 1295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1453 «О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пятый, шестой, седьмой,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юстиции Республики Казахстан - регистрацию прав на недвижимое имущество, юридических лиц, а также иным официальным документам, исходящим из органов юстиции и от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 развития Республики Казахстан - по документам социально-правового характера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— по запросам государственных органов и ходатайствам граждан, связанным с выплатой задолженности юридическими лицами, в отношении которых возбуждено конкурсное производство об их несостоятельности, а так же по документам, подтверждающим резидентство физических и юридических лиц или нотариально засвидетельствованной копии таких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 Республики Казахстан - по архивным справкам и копиям архивных документов, исходящих из государственных архивов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 и противодействию коррупции - по документам, относящимся к его компетенции, за исключением документов, связанных с осуществлением процессуальных действий;».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уведомить депозитарии вышеуказанных конвенций, заключенных Республикой Казахстан, о вносимых изменениях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