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81a9" w14:textId="a388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приоритетным проектам "Строительство Актогайского горно-обогатительного комбината", "Строительство Бозшакольского горно-обогатительного комбината", утверждении условий выдачи разрешений на привлечение иностранной рабочей силы по приоритетным проектам "Строительство Актогайского горно-обогатительного комбината", "Строительство Бозшакольского горно-обогатительного комбината"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2014 года № 1230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постановления в редакции постановления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на привлечение иностранной рабочей силы по приоритетным проектам «Строительство Актогайского горно-обогатительного комбината», «Строительство Бозшакольского горно-обогатительного комбината»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условия выдачи разрешений на привлечение иностранной рабочей силы для реализации приоритетного проекта «Строительство Актогайского горно-обогатительного комбината» (заявитель – товарищество с ограниченной ответственностью «KAZ Minerals Aktogay (КАЗ Минералз Актогай)»)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условия выдачи разрешений на привлечение иностранной рабочей силы для реализации приоритетного проекта «Строительство Бозшакольского горно-обогатительного комбината» (заявитель – товарищество с ограниченной ответственностью «KAZ Minerals Bozshakol (КАЗ Минералз Бозшаколь)»)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1-1 в соответствии с постановлением Правительства РК от 10.09.2015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817 «Об установлении квот на привлечение иностранной рабочей силы по приоритетным проектам на 2012 год и утверждении условий выдачи разрешений на привлечение иностранной рабочей силы по приоритетным проектам и внесении изменения в постановление Правительства Республики Казахстан от 13 января 2012 года № 45 «Об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(САПП Республики Казахстан, 2012 г., № 57, ст. 792)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проекта «Строительство Актогайского горно-обогатительного комбината» (заявитель – товарищество с ограниченной ответственностью «Kazakhmys Aktogay (Казахмыс Актогай)»),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которого реализуется приоритетный проект, должны содержать:»;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проекта «Строительство Бозшакольского горно-обогатительного комбината» (заявитель – товарищество с ограниченной ответственностью «Kazakhmys Bozshakol (Казахмыс Бозшаколь)»),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которого реализуется приоритетный проект, должны содержать:».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2014 года № 1230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Квоты на привлечение иностранной рабочей силы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приоритетным проектам «Строительство Актогайского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горно-обогатительного комбината», «Строительство Бозшакольского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горно-обогатительного комбината»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876"/>
        <w:gridCol w:w="3445"/>
        <w:gridCol w:w="3138"/>
        <w:gridCol w:w="1949"/>
        <w:gridCol w:w="1037"/>
        <w:gridCol w:w="1037"/>
      </w:tblGrid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Квота, чел.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Актогайского горно-обогатительного комбината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 Minerals Aktogay (КАЗ Минералз Актогай)»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Аягузский район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2017 годы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55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Бозшакольского горно-обогатительного комбината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 Minerals Bozshakol (КАЗ Минералз Бозшаколь)»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Экибастузский район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годы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2014 года № 1230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выдачи разрешений на привлечение 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 для реализации приоритетного проекта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Актогайского горно-обогатительного комбината»</w:t>
      </w:r>
      <w:r>
        <w:br/>
      </w:r>
      <w:r>
        <w:rPr>
          <w:rFonts w:ascii="Times New Roman"/>
          <w:b/>
          <w:i w:val="false"/>
          <w:color w:val="000000"/>
        </w:rPr>
        <w:t>
(заявитель – товарищество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
«KAZ Minerals Aktogay (КАЗ Минералз Актогай)»)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в соответствии с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уполномоченным государственным органом по труду;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работники, на которых получены разрешения по третьей и четвертой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 «Об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2014 года № 1230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выдачи разрешений на привлечение 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 для реализации приоритетного проекта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Бозшакольского горно-обогатительного комбината»</w:t>
      </w:r>
      <w:r>
        <w:br/>
      </w:r>
      <w:r>
        <w:rPr>
          <w:rFonts w:ascii="Times New Roman"/>
          <w:b/>
          <w:i w:val="false"/>
          <w:color w:val="000000"/>
        </w:rPr>
        <w:t>
(заявитель – товарищество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
«KAZ Minerals Bozshakol (КАЗ Минералз Бозшаколь)»)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в соответствии с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уполномоченным государственным органом по труду;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работники, на которых получены разрешения по третьей и четвертой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 «Об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