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7a17" w14:textId="9197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выделении целевого трансферта из Национального фонда Республики Казахстан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2014 года № 1201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выделении целевого трансферта из Национального фонда Республики Казахстан на 2015 год».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выделении целевого трансферта из Национального фонда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целевой трансферт из Национального фонда Республики Казахстан в республиканский бюджет на 2015 год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81 (восемьдесят один) миллиард тенге на увеличение уставного капитала акционерного общества «Фонд национального благосостояния «Самрук-Казына» для строительства объектов инфраструктуры на территориях: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«Национальный индустриальный нефтехимический технопарк» на сумму 68 (шестьдесят восемь) миллиардов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«Хоргос-Восточные ворота» на сумму 12 (двенадцать) миллиардов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250 (двести пятьдесят) миллиардов тенге на увеличение уставного капитала акционерного общества «Фонд проблемных кредитов» для оздоровления банковского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29 (двадцать девять) миллиардов тенге на увеличение уставного капитала акционерного общества «Международный аэропорт Астана» для строительства нового терминала и реконструкции взлетно-посадочной полосы аэропорта города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