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996b" w14:textId="6619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2014 года № 1143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2004 года № 565 «Отдельные вопросы осуществления прав владения и пользования государственными пакетами акций и государственными долями участия в товариществах с ограниченной ответственностью, находящимися в республиканской собственности, от имени государства» (САПП Республики Казахстан, 2004 г., № 22, ст. 283);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2007 года № 839 «О внесении изменений и дополнения в постановление Правительства Республики Казахстан от 20 мая 2004 года № 565» (САПП Республики Казахстан, 2007 г., № 34, ст. 387).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