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d87b" w14:textId="bf5d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июля 2013 года № 684 "Об утверждении образцов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гражданства, удостоверения беженца и требований к их защите"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2014 года № 1133. Утратило силу постановлением Правительства Республики Казахстан от 1 сентября 2023 года № 758.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июля 2013 года № 684 "Об утверждении образцов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гражданства, удостоверения беженца и требований к их защите" (САПП Республики Казахстан, 2013 г., № 40, ст. 590)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образце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паспорта гражданина Республики Казахстан,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"слева от Государственного Герба Республики Казахстан по вертикали – номер паспорта.";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 странице 1 паспорта гражданина Республики Казахстан размещена надпись на казахском и английском языках (</w:t>
      </w:r>
      <w:r>
        <w:rPr>
          <w:rFonts w:ascii="Times New Roman"/>
          <w:b w:val="false"/>
          <w:i w:val="false"/>
          <w:color w:val="000000"/>
          <w:sz w:val="28"/>
        </w:rPr>
        <w:t>рис. №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"Паспорт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меншігі болып табылады, ал оның иесі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қорғауында болады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This passport is the property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of the Republic of Kazakhstan and its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owner is under the protection of the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Republic of Kazakhstan.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Страница 2 паспорта гражданина Республики Казахстан предназначена для размещения фотоизображения, подписи и данных владельца паспорта гражданина Республики Казахстан и состоит из двух частей (</w:t>
      </w:r>
      <w:r>
        <w:rPr>
          <w:rFonts w:ascii="Times New Roman"/>
          <w:b w:val="false"/>
          <w:i w:val="false"/>
          <w:color w:val="000000"/>
          <w:sz w:val="28"/>
        </w:rPr>
        <w:t>рис. № 3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верхние три четверти страницы – визуальная зона, в которой на казахском и английском языках размещаются следующие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"ПАСПОРТ/PASSPORT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ТҮРІ/ТҮРЕ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КОДЫ/CODE OF STATE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ПАСПОРТТЫҢ №/PASSPORT No.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ТЕГІ/SURNAME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АТЫ/GIVEN NAMES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АЗАМАТТЫҒЫ/NATIONALITY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ЖЫНЫСЫ/SEX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ЖСН/ID No.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KYHI/DATE OF BIRTH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ЖЕРІ/PLACE OF BIRTH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KYHI/DATE OF ISSUE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MEP3IMI/DATE OF EXPIRY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 ҚОЛЫ/SIGNATURE OF BEARER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БЕРГЕН ОРГАН/AUTHORITY";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нижняя четверть страницы – машиночитаемая зона, в которой располагается машиночитаемая запись, состоящая из комбинации букв и цифр, содержащая в соответствии с международными требованиями и стандартами, предъявляемыми к машиночитаемым проездным документам, основную информацию, имеющуюся в этом документе.";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Страница 3 паспорта гражданина Республики Казахстан предназначена для размещения отметок, предусмотренных законодательством Республики Казахстан. Если страница 3 использована, то отметки производятся на другой свободной странице паспорта гражданина Республики Казахстан. На странице 3 паспорта гражданина Республики Казах- стан размещена надпись (</w:t>
      </w:r>
      <w:r>
        <w:rPr>
          <w:rFonts w:ascii="Times New Roman"/>
          <w:b w:val="false"/>
          <w:i w:val="false"/>
          <w:color w:val="000000"/>
          <w:sz w:val="28"/>
        </w:rPr>
        <w:t>рис. № 4</w:t>
      </w:r>
      <w:r>
        <w:rPr>
          <w:rFonts w:ascii="Times New Roman"/>
          <w:b w:val="false"/>
          <w:i w:val="false"/>
          <w:color w:val="000000"/>
          <w:sz w:val="28"/>
        </w:rPr>
        <w:t>) на казахском и английском языках: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"МӘЛІМЕТ/OBSERVATIONS";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Национальность в паспорте гражданина Республики Казахстан на странице 3 указывается по желанию владельца паспорта гражданина Республики Казахстан на казахском и русском языках.";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рисунок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</w:t>
      </w:r>
      <w:r>
        <w:rPr>
          <w:rFonts w:ascii="Times New Roman"/>
          <w:b w:val="false"/>
          <w:i w:val="false"/>
          <w:color w:val="000000"/>
          <w:sz w:val="28"/>
        </w:rPr>
        <w:t>рисунком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1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рисунок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</w:t>
      </w:r>
      <w:r>
        <w:rPr>
          <w:rFonts w:ascii="Times New Roman"/>
          <w:b w:val="false"/>
          <w:i w:val="false"/>
          <w:color w:val="000000"/>
          <w:sz w:val="28"/>
        </w:rPr>
        <w:t>рисунком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2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рисунок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</w:t>
      </w:r>
      <w:r>
        <w:rPr>
          <w:rFonts w:ascii="Times New Roman"/>
          <w:b w:val="false"/>
          <w:i w:val="false"/>
          <w:color w:val="000000"/>
          <w:sz w:val="28"/>
        </w:rPr>
        <w:t>рисунком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3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рисунок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</w:t>
      </w:r>
      <w:r>
        <w:rPr>
          <w:rFonts w:ascii="Times New Roman"/>
          <w:b w:val="false"/>
          <w:i w:val="false"/>
          <w:color w:val="000000"/>
          <w:sz w:val="28"/>
        </w:rPr>
        <w:t>рисунком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4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рисунок 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</w:t>
      </w:r>
      <w:r>
        <w:rPr>
          <w:rFonts w:ascii="Times New Roman"/>
          <w:b w:val="false"/>
          <w:i w:val="false"/>
          <w:color w:val="000000"/>
          <w:sz w:val="28"/>
        </w:rPr>
        <w:t>рисунком 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5 к настоящему постановлению;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образце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удостоверения личности гражданина Республики Казахстан, утвержденном указанным постановлением: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лицевой стороне удостоверения личности гражданина Республики Казахстан размещены Государственный Герб Республики Казахстан и следующие надписи на казахском и русском языках: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ТЕГІ/ФАМИЛИЯ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АТЫ/ИМЯ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АТЫ/ОТЧЕСТВО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КҮНІ/ДАТА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ЖСН/ИИН";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"Оборотная сторона удостоверения личности гражданина Республики Казахстан состоит из двух следующих частей: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верхняя часть – визуальная зона, в которой размещены контактная часть микросхемы и следующие надписи на казахском и русском языках: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ЖЕРІ/МЕСТО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ҰЛТЫ/НАЦИОНАЛЬНОСТЬ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БЕРГЕН ОРГАН/ОРГАН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– ҚОЛДАНЫЛУ МЕРЗІМІ/ДАТА ВЫДАЧИ – СРОК ДЕЙСТВИЯ";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рисунки 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</w:t>
      </w:r>
      <w:r>
        <w:rPr>
          <w:rFonts w:ascii="Times New Roman"/>
          <w:b w:val="false"/>
          <w:i w:val="false"/>
          <w:color w:val="000000"/>
          <w:sz w:val="28"/>
        </w:rPr>
        <w:t>рисунками 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6 к настоящему постановлению;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образце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вида на жительство иностранца в Республике Казахстан, утвержденном указанным постановлением: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 лицевой стороне вида на жительство иностранца в Республике Казахстан размещаются фотоизображение, подпись и следующие персональные данные владельца вида на жительство иностранца в Республике Казахстан: фамилия, имя, отчество (при его наличии), дата рождения и индивидуальный идентификационный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вида на жительство иностранца в Республике Казахстан размещены Государственный Герб Республики Казахстан и следующие надписи на казахском и русском языках: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ШЕТЕЛДІКТІҢ ТҰРУЫНА ЫҚТИЯРХАТЫ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НА ЖИТЕЛЬСТВО ИНОСТРАНЦА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ТЕГІ/ФАМИЛИЯ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АТЫ/ИМЯ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АТЫ/ОТЧЕСТВО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КҮНІ/ДАТА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ЖСН/ИИН";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Штрих-код индивидуального идентификационного номера и номер вида на жительство иностранца в Республике Казахстан, состоящий из девяти цифровых символов, воспроизводятся в верхней части оборотной стороны вида на жительство иностранца в Республике Казахстан в процессе его изготовления (</w:t>
      </w:r>
      <w:r>
        <w:rPr>
          <w:rFonts w:ascii="Times New Roman"/>
          <w:b w:val="false"/>
          <w:i w:val="false"/>
          <w:color w:val="000000"/>
          <w:sz w:val="28"/>
        </w:rPr>
        <w:t>рис. № 10</w:t>
      </w:r>
      <w:r>
        <w:rPr>
          <w:rFonts w:ascii="Times New Roman"/>
          <w:b w:val="false"/>
          <w:i w:val="false"/>
          <w:color w:val="000000"/>
          <w:sz w:val="28"/>
        </w:rPr>
        <w:t>).";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"Оборотная сторона вида на жительство иностранца в Республике Казахстан состоит из двух следующих частей: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верхняя часть – визуальная зона, в которой размещены контактная часть микросхемы и следующие надписи на казахском и русском языках: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"ТУҒАН ЖЕРІ/МЕСТО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АЗАМАТТЫҒЫ/ГРАЖДАНСТВО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БЕРГЕН ОРГАН/ОРГАН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– ҚОЛДАНЫЛУ МЕРЗІМІ/ДАТА ВЫДАЧИ – СРОК ДЕЙСТВИЯ";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рисунки 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</w:t>
      </w:r>
      <w:r>
        <w:rPr>
          <w:rFonts w:ascii="Times New Roman"/>
          <w:b w:val="false"/>
          <w:i w:val="false"/>
          <w:color w:val="000000"/>
          <w:sz w:val="28"/>
        </w:rPr>
        <w:t>рисунками 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7 к настоящему постановлению;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образце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удостоверения лица без гражданства, утвержденном указанным по- становлением: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"слева от Государственного Герба Республики Казахстан по вертикали – номер удостоверения лица без гражданства.";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 странице 1 удостоверения лица без гражданства размещена надпись на казахском и английском языках (</w:t>
      </w:r>
      <w:r>
        <w:rPr>
          <w:rFonts w:ascii="Times New Roman"/>
          <w:b w:val="false"/>
          <w:i w:val="false"/>
          <w:color w:val="000000"/>
          <w:sz w:val="28"/>
        </w:rPr>
        <w:t>рис. № 12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"Азаматтығы жоқ адамның куәлігі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меншігі болып табылады,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 оның иесі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қорғауында болады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This stateless person certificate is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the property of 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and its owner is under the protection of the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Republic of Kazakhstan".";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Страница 2 удостоверения лица без гражданства предназначена для размещения фотоизображения, подписи и данных владельца удостоверения лица без гражданства и состоит из двух частей (</w:t>
      </w:r>
      <w:r>
        <w:rPr>
          <w:rFonts w:ascii="Times New Roman"/>
          <w:b w:val="false"/>
          <w:i w:val="false"/>
          <w:color w:val="000000"/>
          <w:sz w:val="28"/>
        </w:rPr>
        <w:t>рис. № 13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верхние три четверти страницы – визуальная зона, в которой на казахском и английском языках размещаются следующие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"КУӘЛІК/CERTIFICATE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ТҮРІ/ТҮРЕ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КОДЫ/CODE OF STATE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КУӘЛІКТІҢ №/CERTIFICATE No.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ТЕГІ/SURNAME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АТЫ/GIVEN NAMES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АЗАМАТТЫҒЫ/NATIONALITY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ЖЫНЫСЫ/SEX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ЖСБ/ID No.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KYHI/DATE OF BIRTH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ЖЕРІ/PLACE OF BIRTH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KYHI/DATE OF ISSUE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 MEP3IMI/DATE OF EXPIRY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 ҚОЛЫ/SIGNATURE OF BEARER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БЕРГЕН ОРГАН/AUTHORITY";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нижняя четверть страницы – машиночитаемая зона, в которой располагается машиночитаемая запись, состоящая из комбинации букв и цифр, содержащая в соответствии с международными требованиями и стандартами, предъявляемыми к машиночитаемым проездным документам, основную информацию, имеющуюся в этом документе.";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рисунки 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</w:t>
      </w:r>
      <w:r>
        <w:rPr>
          <w:rFonts w:ascii="Times New Roman"/>
          <w:b w:val="false"/>
          <w:i w:val="false"/>
          <w:color w:val="000000"/>
          <w:sz w:val="28"/>
        </w:rPr>
        <w:t>рисунками 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приложениям 8, 9, 10, 11, 12 к настоящему постановлению.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декабря 2014 года и подлежит официальному опубликованию.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2014 года № 1133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2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62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2014 года № 1133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3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149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2014 года № 1133</w:t>
            </w: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4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863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2014 года № 1133</w:t>
            </w: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5. Страница 4-36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911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2014 года № 1133</w:t>
            </w:r>
          </w:p>
        </w:tc>
      </w:tr>
    </w:tbl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6. Задний форзац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2014 года № 1133</w:t>
            </w:r>
          </w:p>
        </w:tc>
      </w:tr>
    </w:tbl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7. Лицевая сторона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022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022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8. Штрих-код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165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16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2014 года № 1133</w:t>
            </w:r>
          </w:p>
        </w:tc>
      </w:tr>
    </w:tbl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9. Лицевая сторона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10. Штрих-код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324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2014 года № 1133</w:t>
            </w:r>
          </w:p>
        </w:tc>
      </w:tr>
    </w:tbl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12. Передний форзац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848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848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2014 года № 1133</w:t>
            </w:r>
          </w:p>
        </w:tc>
      </w:tr>
    </w:tbl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13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546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2014 года № 1133</w:t>
            </w:r>
          </w:p>
        </w:tc>
      </w:tr>
    </w:tbl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14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546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2014 года № 1133</w:t>
            </w:r>
          </w:p>
        </w:tc>
      </w:tr>
    </w:tbl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15. Страница 4-36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657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2014 года № 1133</w:t>
            </w:r>
          </w:p>
        </w:tc>
      </w:tr>
    </w:tbl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16. Задний форзац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054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