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d55a" w14:textId="5d1d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2014 года № 1114.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Вводится в действие с 1 января 2015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«Республиканские государственные учреждения» дополнить строками, порядковые номера 21, 22, 23, 24, 25, 26, 27, 28, 29, 30, 31, 32, 33 и 34,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«21. Республиканское государственное учреждение «Акмолажоллаборатория» Министерства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Республиканское государственное учреждение «Актобежоллаборатория» Министерства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«Атыраужоллаборатория»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«Алматыжоллаборатория»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Республиканское государственное учреждение «Шыгысжоллаборатория» Министерства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Республиканское государственное учреждение «Жамбылжоллаборатория» Министерства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Республиканское государственное учреждение «Батысжоллаборатория» Министерства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Республиканское государственное учреждение «Карагандыжоллаборатория» Министерства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«Кызылордажоллаборатория»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«Костанайжоллаборатория»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«Мангистаужоллаборатория»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«Павлодаржоллаборатория»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«Солтүстікжоллаборатория»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«Оңтүстікжоллаборатория» Министерства по инвестициям и развитию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постановление вводится в действие с 1 января 2015 года и подлежит официальному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