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20df" w14:textId="a272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2014 года № 1049</w:t>
      </w:r>
    </w:p>
    <w:p>
      <w:pPr>
        <w:spacing w:after="0"/>
        <w:ind w:left="0"/>
        <w:jc w:val="left"/>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использования атомной энергии».</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Премьер-Министр</w:t>
            </w:r>
            <w:r>
              <w:br/>
            </w:r>
            <w:r>
              <w:rPr>
                <w:rFonts w:ascii="Times New Roman"/>
                <w:b w:val="false"/>
                <w:i/>
                <w:color w:val="000000"/>
                <w:sz w:val="20"/>
              </w:rPr>
              <w:t>      Республики Казахстан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Масимов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 акты Республики Казахстан по вопросам использования атомной энергии</w:t>
      </w:r>
    </w:p>
    <w:p>
      <w:pPr>
        <w:spacing w:after="0"/>
        <w:ind w:left="0"/>
        <w:jc w:val="left"/>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18, ст. 644; № 23, ст. 929; 2000 г., № 3-4, ст. 66; № 10, ст.244; 2001 г., № 8, ст. 52; № 15-16, ст. 239; № 21-22, ст. 281; № 24, ст. 338; 2002 г., № 17, ст. 155; 2003 г., № 10, ст. 49; № 14, ст. 109; № 15, ст. 138; 2004 г., № 5, ст. 25; № 17, ст. 97; № 23, ст. 140; № 24, ст. 153; 2005 г., № 5, ст. 5; № 13, ст. 53; № 24, ст. 123; 2006 г., № 2, ст. 19; № 10, ст. 52;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ст.64; № 14, ст. 72, 74; № 15, ст. 76; 2014 г., № 1, ст. 6; № 1, ст. 9; № 4-5, ст. 24; № 11, ст. 69;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подпункт 1) пункта 2 статьи 839 изложить в следующей редакции:</w:t>
      </w:r>
      <w:r>
        <w:br/>
      </w:r>
      <w:r>
        <w:rPr>
          <w:rFonts w:ascii="Times New Roman"/>
          <w:b w:val="false"/>
          <w:i w:val="false"/>
          <w:color w:val="000000"/>
          <w:sz w:val="28"/>
        </w:rPr>
        <w:t>      «1) воздействия ядерного взрыва;».</w:t>
      </w:r>
      <w:r>
        <w:br/>
      </w:r>
      <w:r>
        <w:rPr>
          <w:rFonts w:ascii="Times New Roman"/>
          <w:b w:val="false"/>
          <w:i w:val="false"/>
          <w:color w:val="000000"/>
          <w:sz w:val="28"/>
        </w:rPr>
        <w:t>      </w:t>
      </w:r>
      <w:r>
        <w:br/>
      </w:r>
      <w:r>
        <w:rPr>
          <w:rFonts w:ascii="Times New Roman"/>
          <w:b w:val="false"/>
          <w:i w:val="false"/>
          <w:color w:val="000000"/>
          <w:sz w:val="28"/>
        </w:rPr>
        <w:t xml:space="preserve">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1) заголовок главы 39 изложить в следующей редакции:</w:t>
      </w:r>
      <w:r>
        <w:br/>
      </w:r>
      <w:r>
        <w:rPr>
          <w:rFonts w:ascii="Times New Roman"/>
          <w:b w:val="false"/>
          <w:i w:val="false"/>
          <w:color w:val="000000"/>
          <w:sz w:val="28"/>
        </w:rPr>
        <w:t>      «Глава 39. Экологические требования к использованию радиоактивных материалов, атомной энергии и обеспечению радиационной безопасности»;</w:t>
      </w:r>
      <w:r>
        <w:br/>
      </w:r>
      <w:r>
        <w:rPr>
          <w:rFonts w:ascii="Times New Roman"/>
          <w:b w:val="false"/>
          <w:i w:val="false"/>
          <w:color w:val="000000"/>
          <w:sz w:val="28"/>
        </w:rPr>
        <w:t>      2) пункт 2 статьи 270 изложить в следующей редакции:</w:t>
      </w:r>
      <w:r>
        <w:br/>
      </w:r>
      <w:r>
        <w:rPr>
          <w:rFonts w:ascii="Times New Roman"/>
          <w:b w:val="false"/>
          <w:i w:val="false"/>
          <w:color w:val="000000"/>
          <w:sz w:val="28"/>
        </w:rPr>
        <w:t>      «2. Ввоз в Республику Казахстан радиоактивных материалов, полуфабрикатов, сырья, комплектующих изделий, содержащих радиоактивные вещества выше уровней изъятия, установленных нормами радиационной безопасности, осуществляется в соответствии с законодательством Республики Казахстан в области экспортного контроля и подлежит государственному учету ядерных материалов и источников ионизирующего излучения в соответствии с законодательством Республики Казахстан в области использования атомной энергии.».</w:t>
      </w:r>
      <w:r>
        <w:br/>
      </w:r>
      <w:r>
        <w:rPr>
          <w:rFonts w:ascii="Times New Roman"/>
          <w:b w:val="false"/>
          <w:i w:val="false"/>
          <w:color w:val="000000"/>
          <w:sz w:val="28"/>
        </w:rPr>
        <w:t>      </w:t>
      </w:r>
      <w:r>
        <w:br/>
      </w: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1998 года «О радиационной безопасности населения» (Ведомости Парламента Республики Казахстан, 1998 г., № 5-6, ст.48; 2004 г., № 23, ст.142; 2006 г., № 24, ст. 148; 2011 г., № 1, ст.2, ст. 7; № 11, ст. 102; 2013 г. № 14, ст. 75; 2014 г., № 1, № ст. 4):</w:t>
      </w:r>
      <w:r>
        <w:br/>
      </w:r>
      <w:r>
        <w:rPr>
          <w:rFonts w:ascii="Times New Roman"/>
          <w:b w:val="false"/>
          <w:i w:val="false"/>
          <w:color w:val="000000"/>
          <w:sz w:val="28"/>
        </w:rPr>
        <w:t>      1) в статье 1:</w:t>
      </w:r>
      <w:r>
        <w:br/>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«персонал - физические лица, постоянно или временно работающие с источниками ионизирующего излучения или находящиеся по условиям работы в сфере их воздействия;»;</w:t>
      </w:r>
      <w:r>
        <w:br/>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«эксплуатирующая организация - юридическое лицо, осуществляющее деятельность по обращению с объектами использования атомной энергии;»;</w:t>
      </w:r>
      <w:r>
        <w:br/>
      </w:r>
      <w:r>
        <w:rPr>
          <w:rFonts w:ascii="Times New Roman"/>
          <w:b w:val="false"/>
          <w:i w:val="false"/>
          <w:color w:val="000000"/>
          <w:sz w:val="28"/>
        </w:rPr>
        <w:t>      2) в статье 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Эксплуатирующие организации проводят производственный контроль за обеспечением качества радиационной защиты.»;</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Должностные лица организаций, осуществляющие производственный контроль за обеспечением радиационной защиты, при выявлении нарушений требований радиационной безопасности, норм, правил и гигиенических нормативов, правил радиационной безопасности, строительных норм и правил, правил охраны труда, распорядительных, инструктивных, методических и иных документов в области обеспечения радиационной безопасности в соответствующей организации, применяют меры воздействия, предусмотренные законами Республики Казахстан.»;</w:t>
      </w:r>
      <w:r>
        <w:br/>
      </w:r>
      <w:r>
        <w:rPr>
          <w:rFonts w:ascii="Times New Roman"/>
          <w:b w:val="false"/>
          <w:i w:val="false"/>
          <w:color w:val="000000"/>
          <w:sz w:val="28"/>
        </w:rPr>
        <w:t>      3) пункт 1 статьи 9 изложить в следующей редакции:</w:t>
      </w:r>
      <w:r>
        <w:br/>
      </w:r>
      <w:r>
        <w:rPr>
          <w:rFonts w:ascii="Times New Roman"/>
          <w:b w:val="false"/>
          <w:i w:val="false"/>
          <w:color w:val="000000"/>
          <w:sz w:val="28"/>
        </w:rPr>
        <w:t>      «1. При планировании и принятии решений в области обеспечения радиационной безопасности, анализе эффективности указанных решений государственными органами, местными исполнительными органами областей (города республиканского значения, столицы), а также эксплуатирующими организациями проводится оценка радиационной безопасности с целью обеспечения установленных требований радиационной безопасности, правил и гигиенических нормативов в области радиационной безопасности.»;</w:t>
      </w:r>
      <w:r>
        <w:br/>
      </w:r>
      <w:r>
        <w:rPr>
          <w:rFonts w:ascii="Times New Roman"/>
          <w:b w:val="false"/>
          <w:i w:val="false"/>
          <w:color w:val="000000"/>
          <w:sz w:val="28"/>
        </w:rPr>
        <w:t>      4) абзац первый статьи 10 изложить в следующей редакции:</w:t>
      </w:r>
      <w:r>
        <w:br/>
      </w:r>
      <w:r>
        <w:rPr>
          <w:rFonts w:ascii="Times New Roman"/>
          <w:b w:val="false"/>
          <w:i w:val="false"/>
          <w:color w:val="000000"/>
          <w:sz w:val="28"/>
        </w:rPr>
        <w:t>      «Эксплуатирующие организации обязаны:»;</w:t>
      </w:r>
      <w:r>
        <w:br/>
      </w:r>
      <w:r>
        <w:rPr>
          <w:rFonts w:ascii="Times New Roman"/>
          <w:b w:val="false"/>
          <w:i w:val="false"/>
          <w:color w:val="000000"/>
          <w:sz w:val="28"/>
        </w:rPr>
        <w:t>      5) абзац первый статьи 16 изложить в следующей редакции:</w:t>
      </w:r>
      <w:r>
        <w:br/>
      </w:r>
      <w:r>
        <w:rPr>
          <w:rFonts w:ascii="Times New Roman"/>
          <w:b w:val="false"/>
          <w:i w:val="false"/>
          <w:color w:val="000000"/>
          <w:sz w:val="28"/>
        </w:rPr>
        <w:t>      «Эксплуатирующие организации обязаны иметь:»;</w:t>
      </w:r>
      <w:r>
        <w:br/>
      </w:r>
      <w:r>
        <w:rPr>
          <w:rFonts w:ascii="Times New Roman"/>
          <w:b w:val="false"/>
          <w:i w:val="false"/>
          <w:color w:val="000000"/>
          <w:sz w:val="28"/>
        </w:rPr>
        <w:t>      6) в статье 17: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17. Обязанности эксплуатирующих организаций по обеспечению радиационной безопасности при радиационной аварии»;</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случае радиационной аварии эксплуатирующая организация обязана:»;</w:t>
      </w:r>
      <w:r>
        <w:br/>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«принять меры по нормализации радиационной обстановки на территории эксплуатирующих организаций после ликвидации радиационной аварии;»;</w:t>
      </w:r>
      <w:r>
        <w:br/>
      </w:r>
      <w:r>
        <w:rPr>
          <w:rFonts w:ascii="Times New Roman"/>
          <w:b w:val="false"/>
          <w:i w:val="false"/>
          <w:color w:val="000000"/>
          <w:sz w:val="28"/>
        </w:rPr>
        <w:t>      7) статью 19 изложить в следующей редакции:</w:t>
      </w:r>
      <w:r>
        <w:br/>
      </w:r>
      <w:r>
        <w:rPr>
          <w:rFonts w:ascii="Times New Roman"/>
          <w:b w:val="false"/>
          <w:i w:val="false"/>
          <w:color w:val="000000"/>
          <w:sz w:val="28"/>
        </w:rPr>
        <w:t>      «Статья 19. Право граждан на радиационную безопасность</w:t>
      </w:r>
      <w:r>
        <w:br/>
      </w:r>
      <w:r>
        <w:rPr>
          <w:rFonts w:ascii="Times New Roman"/>
          <w:b w:val="false"/>
          <w:i w:val="false"/>
          <w:color w:val="000000"/>
          <w:sz w:val="28"/>
        </w:rPr>
        <w:t>      Граждане Республики Казахстан, иностранцы и лица без гражданства, проживающие на территории Республики Казахстан, имеют право на радиационную безопасность. Это право обеспечивается проведением комплекса мероприятий по предотвращению радиационного воздействия на организм человека ионизирующего излучения выше установленных норм, а также выполнением гражданами и эксплуатирующими организациями требований по обеспечению радиационной безопасности.»;</w:t>
      </w:r>
      <w:r>
        <w:br/>
      </w:r>
      <w:r>
        <w:rPr>
          <w:rFonts w:ascii="Times New Roman"/>
          <w:b w:val="false"/>
          <w:i w:val="false"/>
          <w:color w:val="000000"/>
          <w:sz w:val="28"/>
        </w:rPr>
        <w:t>      8) часть вторую статьи 22 изложить в следующей редакции:</w:t>
      </w:r>
      <w:r>
        <w:br/>
      </w:r>
      <w:r>
        <w:rPr>
          <w:rFonts w:ascii="Times New Roman"/>
          <w:b w:val="false"/>
          <w:i w:val="false"/>
          <w:color w:val="000000"/>
          <w:sz w:val="28"/>
        </w:rPr>
        <w:t>      «На территории эксплуатирующих организаций выполнять требования должностных лиц этих организаций.».</w:t>
      </w:r>
      <w:r>
        <w:br/>
      </w:r>
      <w:r>
        <w:rPr>
          <w:rFonts w:ascii="Times New Roman"/>
          <w:b w:val="false"/>
          <w:i w:val="false"/>
          <w:color w:val="000000"/>
          <w:sz w:val="28"/>
        </w:rPr>
        <w:t>      </w:t>
      </w:r>
      <w:r>
        <w:br/>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 2013 г., № 14, ст. 72, 75; 2014 г., № 1, ст. 4; № 10, ст.52):</w:t>
      </w:r>
      <w:r>
        <w:br/>
      </w:r>
      <w:r>
        <w:rPr>
          <w:rFonts w:ascii="Times New Roman"/>
          <w:b w:val="false"/>
          <w:i w:val="false"/>
          <w:color w:val="000000"/>
          <w:sz w:val="28"/>
        </w:rPr>
        <w:t>      подпункт 35) статьи 12 изложить в следующей редакции:</w:t>
      </w:r>
      <w:r>
        <w:br/>
      </w:r>
      <w:r>
        <w:rPr>
          <w:rFonts w:ascii="Times New Roman"/>
          <w:b w:val="false"/>
          <w:i w:val="false"/>
          <w:color w:val="000000"/>
          <w:sz w:val="28"/>
        </w:rPr>
        <w:t>      «35) сведения о проектировании, монтаже, ремонте, техническом обслуживании и обеспечении частей (элементов) физической защиты ядерных материалов и ядерных установок, за исключением сведений, подпадающих под действие международных соглашений, ратифицированных Республикой Казахстан, предусматривающих обмен такими сведениями, и сведений, которые могут быть получены из открытых источников или путем свободного к ним доступа;».</w:t>
      </w:r>
      <w:r>
        <w:br/>
      </w:r>
      <w:r>
        <w:rPr>
          <w:rFonts w:ascii="Times New Roman"/>
          <w:b w:val="false"/>
          <w:i w:val="false"/>
          <w:color w:val="000000"/>
          <w:sz w:val="28"/>
        </w:rPr>
        <w:t>      </w:t>
      </w:r>
      <w:r>
        <w:br/>
      </w: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w:t>
      </w:r>
      <w:r>
        <w:br/>
      </w:r>
      <w:r>
        <w:rPr>
          <w:rFonts w:ascii="Times New Roman"/>
          <w:b w:val="false"/>
          <w:i w:val="false"/>
          <w:color w:val="000000"/>
          <w:sz w:val="28"/>
        </w:rPr>
        <w:t>      1) статью 30 изложить в следующей редакции:</w:t>
      </w:r>
      <w:r>
        <w:br/>
      </w:r>
      <w:r>
        <w:rPr>
          <w:rFonts w:ascii="Times New Roman"/>
          <w:b w:val="false"/>
          <w:i w:val="false"/>
          <w:color w:val="000000"/>
          <w:sz w:val="28"/>
        </w:rPr>
        <w:t>      «Статья 30. Сроки рассмотрения заявлений о выдаче лицензии и (или) приложения к лицензии</w:t>
      </w:r>
      <w:r>
        <w:br/>
      </w:r>
      <w:r>
        <w:rPr>
          <w:rFonts w:ascii="Times New Roman"/>
          <w:b w:val="false"/>
          <w:i w:val="false"/>
          <w:color w:val="000000"/>
          <w:sz w:val="28"/>
        </w:rPr>
        <w:t>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образования, нефти и газа.</w:t>
      </w:r>
      <w:r>
        <w:br/>
      </w:r>
      <w:r>
        <w:rPr>
          <w:rFonts w:ascii="Times New Roman"/>
          <w:b w:val="false"/>
          <w:i w:val="false"/>
          <w:color w:val="000000"/>
          <w:sz w:val="28"/>
        </w:rPr>
        <w:t xml:space="preserve">      Лицензии и (или) приложения к лицензии в финансовой сфере и деятельности, связанной с концентрацией финансовых ресурсов, сфере образования, нефти и газа, либо мотивированный отказ в их выдаче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 </w:t>
      </w:r>
      <w:r>
        <w:br/>
      </w:r>
      <w:r>
        <w:rPr>
          <w:rFonts w:ascii="Times New Roman"/>
          <w:b w:val="false"/>
          <w:i w:val="false"/>
          <w:color w:val="000000"/>
          <w:sz w:val="28"/>
        </w:rPr>
        <w:t xml:space="preserve">      Лицензии и (или) приложения к лицензии в сфере использования атомной энергии, либо мотивированный отказ в их выдаче выдаются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w:t>
      </w:r>
      <w:r>
        <w:br/>
      </w:r>
      <w:r>
        <w:rPr>
          <w:rFonts w:ascii="Times New Roman"/>
          <w:b w:val="false"/>
          <w:i w:val="false"/>
          <w:color w:val="000000"/>
          <w:sz w:val="28"/>
        </w:rPr>
        <w:t xml:space="preserve">      Лицензии и (или) приложения к лицензии в сфере импорта и экспорта продукции, подлежащей экспортному контролю, либо мотивированный отказ в их выдаче выдаются лицензиаром в сроки, предусмотренные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37 настоящего Закона.»;</w:t>
      </w:r>
      <w:r>
        <w:br/>
      </w:r>
      <w:r>
        <w:rPr>
          <w:rFonts w:ascii="Times New Roman"/>
          <w:b w:val="false"/>
          <w:i w:val="false"/>
          <w:color w:val="000000"/>
          <w:sz w:val="28"/>
        </w:rPr>
        <w:t>      2) пункт 5 статьи 36 изложить в следующей редакции:</w:t>
      </w:r>
      <w:r>
        <w:br/>
      </w:r>
      <w:r>
        <w:rPr>
          <w:rFonts w:ascii="Times New Roman"/>
          <w:b w:val="false"/>
          <w:i w:val="false"/>
          <w:color w:val="000000"/>
          <w:sz w:val="28"/>
        </w:rPr>
        <w:t xml:space="preserve">      «5. Особые условия выдачи лицензии и (или) приложения к лицензии на право занятия деятельностью в сфере использования атомной энергии определены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w:t>
      </w:r>
      <w:r>
        <w:br/>
      </w:r>
      <w:r>
        <w:rPr>
          <w:rFonts w:ascii="Times New Roman"/>
          <w:b w:val="false"/>
          <w:i w:val="false"/>
          <w:color w:val="000000"/>
          <w:sz w:val="28"/>
        </w:rPr>
        <w:t>      В приложении к лицензии в качестве особых условий выдачи лицензии указывается тип приборов, установок, материалов, веществ, отходов, с которыми лицензиат проводит работы.»;</w:t>
      </w:r>
      <w:r>
        <w:br/>
      </w:r>
      <w:r>
        <w:rPr>
          <w:rFonts w:ascii="Times New Roman"/>
          <w:b w:val="false"/>
          <w:i w:val="false"/>
          <w:color w:val="000000"/>
          <w:sz w:val="28"/>
        </w:rPr>
        <w:t>      3) в приложении 2 к вышеуказанному Закону:</w:t>
      </w:r>
      <w:r>
        <w:br/>
      </w:r>
      <w:r>
        <w:rPr>
          <w:rFonts w:ascii="Times New Roman"/>
          <w:b w:val="false"/>
          <w:i w:val="false"/>
          <w:color w:val="000000"/>
          <w:sz w:val="28"/>
        </w:rPr>
        <w:t>      в перечне разрешений второй категории:</w:t>
      </w:r>
      <w:r>
        <w:br/>
      </w:r>
      <w:r>
        <w:rPr>
          <w:rFonts w:ascii="Times New Roman"/>
          <w:b w:val="false"/>
          <w:i w:val="false"/>
          <w:color w:val="000000"/>
          <w:sz w:val="28"/>
        </w:rPr>
        <w:t>      раздел «Класс 1 - «разрешения, выдаваемые на деятельность» дополнить строкой, порядковый номер 87-1, следующего содержания:</w:t>
      </w: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985"/>
        <w:gridCol w:w="3985"/>
        <w:gridCol w:w="1805"/>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Аккредитация организаций на право проведения экспертизы ядерной, радиационной, ядерной физической безопасности</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Свидетельство об аккредитации организации на право проведения экспертизы ядерной, радиационной, ядерной</w:t>
            </w:r>
            <w:r>
              <w:br/>
            </w:r>
            <w:r>
              <w:rPr>
                <w:rFonts w:ascii="Times New Roman"/>
                <w:b w:val="false"/>
                <w:i w:val="false"/>
                <w:color w:val="000000"/>
                <w:sz w:val="20"/>
              </w:rPr>
              <w:t>физической</w:t>
            </w:r>
            <w:r>
              <w:br/>
            </w:r>
            <w:r>
              <w:rPr>
                <w:rFonts w:ascii="Times New Roman"/>
                <w:b w:val="false"/>
                <w:i w:val="false"/>
                <w:color w:val="000000"/>
                <w:sz w:val="20"/>
              </w:rPr>
              <w:t>безопасности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Срок действия 3 года</w:t>
            </w:r>
          </w:p>
        </w:tc>
      </w:tr>
    </w:tbl>
    <w:p>
      <w:pPr>
        <w:spacing w:after="0"/>
        <w:ind w:left="0"/>
        <w:jc w:val="left"/>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«Класс 5 - «разрешения, выдаваемые на профессиональную деятельность физическим лицам» дополнить строкой, порядковый номер 369-1, следующего содержания:</w:t>
      </w: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9"/>
        <w:gridCol w:w="3049"/>
        <w:gridCol w:w="3743"/>
        <w:gridCol w:w="2009"/>
      </w:tblGrid>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Аттестация персонала эксплуатирующей организации в области использования атомной энергии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Свидетельство об аттестации персонала эксплуатирующей организации в области использования атомной энергии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Срок действия 3 года</w:t>
            </w:r>
          </w:p>
        </w:tc>
      </w:tr>
    </w:tbl>
    <w:p>
      <w:pPr>
        <w:spacing w:after="0"/>
        <w:ind w:left="0"/>
        <w:jc w:val="left"/>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Президент</w:t>
            </w:r>
            <w:r>
              <w:br/>
            </w:r>
            <w:r>
              <w:rPr>
                <w:rFonts w:ascii="Times New Roman"/>
                <w:b w:val="false"/>
                <w:i/>
                <w:color w:val="000000"/>
                <w:sz w:val="20"/>
              </w:rPr>
              <w:t>      Республики Казахстан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