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03d9" w14:textId="4070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ноября 2010 года № 1264 "О создании Межведомственной комиссии по вопросам осуществления приоритетного права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2014 года № 958.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2010 года № 1264 «О создании Межведомственной комиссии по вопросам осуществления приоритетного права государства»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осуществления приоритетного права государства,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Функции рабочего органа Комиссии осуществляют следующие компетентные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Министерство по инвестициям и развитию Республики Казахстан в части твердых полезных ископаемых, за исключением угля и урана;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 энергетики Республики Казахстан в части углеводородного сырья, угля и урана.».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2014 года № 958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1264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комиссии по вопросам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приоритетного права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 вопросам твердых полезных ископаемых, за исключением угля и урана: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недропользования Министерства по инвестициям и развитию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Департамента экономической безопасности Комитета национальной безопасности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индустриально-инновационного развития Канцелярии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«Фонд национального благосостояния «Самрук-Казына»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вопросам углеводородного сырья, угля и урана: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энергетики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контрактов на недропользование и соглашений о разделе продукции Министерства энергетики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экономической безопасности Комитета национальной безопасности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индустриально-инновационного развития Канцелярии Премьер-Министра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