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03d9" w14:textId="4070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2010 года № 1264 "О создании Межведомственной комиссии по вопросам осуществления приоритетного права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2014 года № 958.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№ 1264 «О создании Межведомственной комиссии по вопросам осуществления приоритетного права государства»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осуществления приоритетного права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Функции рабочего органа Комиссии осуществляют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по инвестициям и развитию Республики Казахстан в части твердых полезных ископаемых, за исключением угля и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энергетики Республики Казахстан в части углеводородного сырья, угля и урана.».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2014 года № 958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1264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комиссии по вопросам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приоритетного права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вопросам твердых полезных ископаемых, за исключением угля и урана: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недропользования Министерства по инвестициям и развитию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экономической безопасности Комитета национальной безопасности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индустриально-инновационного развития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«Фонд национального благосостояния «Самрук-Казына»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вопросам углеводородного сырья, угля и урана: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энергетики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контрактов на недропользование и соглашений о разделе продукции Министерства энергетики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экономической безопасности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индустриально-инновационного развития Канцелярии Премьер-Министра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