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e12e" w14:textId="05ae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4 года № 952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-1) и 1-2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кционерное общество "Фонд национального благосостояния "Самрук-Казына" осуществляет начисление дивидендов на акции в соответствии с реш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акционерное общество "Национальный управляющий холдинг "КазАгро" осуществляет начисление дивидендов на акции в соответствии с решением государственного органа, представляющего интересы государства как акционера, в размере не менее 10 (десять) процентов от чистого дохода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3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акционерное общество "Национальный управляющий холдинг "Байтерек" освобождается от выплаты дивидендов на государственный пакет акций по итогам 2013 – 2017 годов в целях финансирования новых проектов и программ, направленных на развитие экономики Республики Казахстан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