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ac90" w14:textId="7fba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14 года № 9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