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08d82" w14:textId="ab08d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требований, предъявляемых к негосударственным противопожарным службам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июля 2014 года № 863. Утратило силу постановлением Правительства Республики Казахстан от 18 июня 2015 года № 457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18.06.2015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51)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апреля 2014 года «О гражданской защите»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предъявляемые к негосударственным противопожарным службам.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двадцати одного календарного дня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июля 2014 года № 863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требования,</w:t>
      </w:r>
      <w:r>
        <w:br/>
      </w:r>
      <w:r>
        <w:rPr>
          <w:rFonts w:ascii="Times New Roman"/>
          <w:b/>
          <w:i w:val="false"/>
          <w:color w:val="000000"/>
        </w:rPr>
        <w:t>
предъявляемые к негосударственным противопожарным службам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квалификационные требования, предъявляемые к негосударственным противопожарным службам (далее – квалификационные требования) разработаны в целях определения соответствия негосударственных противопожарных служб на выполнение работ по предупреждению и тушению пожаров, проведению аварийно-спасательных работ в организациях, населенных пунктах и на объектах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 негосударственным противопожарным службам предъявляются следующие квалификационные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не менее одного пожарного автомобиля основного назначения, подтвержденного актом технического осмотра его готовности к тушению пожаров,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квалификационным требованиям*;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здания или помещения для размещения работников, пожарно-спасательной техники, оборудования и снаряжения *;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штатных работников, обеспеченных специальным обмундированием и противопожарным снаряжением по нормам, установленным для органов государственной противопожарной службы,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квалификационным требованиям, численностью: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менее 16 человек, из расчета 4 работника включая водителя на каждый основной пожарный автомобиль в дежурную смену *;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менее 8 человек, из расчета 2 работника в дежурную смену**;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соответствие работников негосударственных противопожарных служб квалификации, указанной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квалификационным требованиям.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- для негосударственных противопожарных служб с выездной пожарной техникой;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- для негосударственных противопожарных служб без выездной пожарной техники.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квалификационным требованиям,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предъявляемым к негосударственным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противопожарным службам      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Акт*</w:t>
      </w:r>
      <w:r>
        <w:br/>
      </w:r>
      <w:r>
        <w:rPr>
          <w:rFonts w:ascii="Times New Roman"/>
          <w:b/>
          <w:i w:val="false"/>
          <w:color w:val="000000"/>
        </w:rPr>
        <w:t>
технического осмотра готовности</w:t>
      </w:r>
      <w:r>
        <w:br/>
      </w:r>
      <w:r>
        <w:rPr>
          <w:rFonts w:ascii="Times New Roman"/>
          <w:b/>
          <w:i w:val="false"/>
          <w:color w:val="000000"/>
        </w:rPr>
        <w:t>
основного пожарного автомобиля к тушению пожаров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(наименование НГПС)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Марка, модель __________ на шасси ___________ год выпуска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номерной знак ______________ владелец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шасси ________________ кузов ______________ двигатель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Наличие и ведение формуляра автомобиля № ________, свидетельство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регистрации транспортного средства № ______ от ______, свидетельство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прохождении технического осмотра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Пробег по спидометру __________ км.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Опись и наличие пожарно-технического оборудования и снаряжения на автомобиле: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"/>
        <w:gridCol w:w="7662"/>
        <w:gridCol w:w="1637"/>
        <w:gridCol w:w="856"/>
        <w:gridCol w:w="2030"/>
      </w:tblGrid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оборудования и снаряжения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Наличие (имеется/ отсутствует)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Рукав всасывающий, длиной 4 м диаметром 125 мм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Рукав всасывающий, длиной 4 м диаметром 75 мм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Рукав напорный, для работы от гидранта, длиной 4- 5 м диаметром 77 мм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Рукав напорный, длиной 20 м диаметром 66 мм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Рукав напорный, длиной 20 м диаметром 51 мм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Рукав всасывающий, длиной 4 м диаметром 30 мм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Сетка для всасывающего рукава СВ-125, с веревкой длиной 12 м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Разветвление 3-ходовое РТ – 70 (РТ – 80)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Водосборник рукавный ВС - 125 с заглушками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Ключ торцевой для открывания гидрантов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Направляющий трос газодымозащитной службы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Головка соединительная переходная 66x51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Головка соединительная переходная 77x51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Головка соединительная переходная 77x66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Задержка рукавная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Зажимы рукавные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Колонка пожарная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Ключи для соединения всасывающих рукавов К – 150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Ключи для соединения напорных рукавов К - 80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Ключ для открывания крышек гидрантов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Гидроэлеватор Г-600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Ствол РСК – 50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Ствол РСА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Ствол РС –70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Ствол воздушно-пенный СВП-4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Ствол лафетный переносной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Генератор пены средней кратности ГПС-600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Лестница трехколенная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Лестница штурмовая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Лестница-палка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Багор металлический длиной 2,5 м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 универсальный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Кувалда кузнечная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Топор плотницкий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Лопата штыковая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Пила-ножовка по дереву в деревянном футляре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Ножницы для резки арматуры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инструментов для резки электропроводов, в том числе: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ножницы с диэлектрической рукояткой;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 диэлектрические;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боты диэлектрические;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коврик диэлектрический.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Веревка спасательная, длиной 30 м в брезентовом чехле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индивидуальной защиты органов дыхания для работы на пожарах (рекомендуется)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Теплоотражательный костюм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Сапоги резиновые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Электрический индивидуальный фонарь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Электрический групповой фонарь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Аптечка медицинская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комп.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Огнетушитель ОУ-5 или ОП - 5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Лопата совковая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инструментов для технического обслуживания автомобиля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комп.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радиостанция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Переносная радиостанция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Сигнально-громкоговорящее устройство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Домкрат 5 – 10 т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Состояние сигнального громкоговорящего устройства, сирены, проблесковых маяков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(наличие и исправность)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Состояние радиостанций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(наличие и исправность)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Состояние пожарного насоса, газоструйно-вакуумного механизма и/или  иных специальных агрегатов (с указанием наименований) пожарного  автомобиля, наработка (мото-часов)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(способность пожарного насоса на подачу огнетушащих средств, забор воды из открытого водоисточника и работа через гидрант)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Общее заключение по техническому состоянию пожарного автомобиля и  работоспособности при ведении боевых действий на пожаре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Подписи членов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Комиссии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(подпись, инициалы, фамилия)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Комиссии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(подпись, инициалы,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проверка состояния автомобиля и составление настоящего акта возлагается на Комиссию территориального подразделения уполномоченного органа в сфере гражданской защиты по месту дислокации негосударственной противопожарной службы.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квалификационным требованиям,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предъявляемым к негосударственным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противопожарным службам     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   </w:t>
      </w:r>
      <w:r>
        <w:rPr>
          <w:rFonts w:ascii="Times New Roman"/>
          <w:b/>
          <w:i w:val="false"/>
          <w:color w:val="00000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специального обмундирования и противопожарного снаряжения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на одного работника негосударственной противопожарной службы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9056"/>
        <w:gridCol w:w="1645"/>
        <w:gridCol w:w="1645"/>
      </w:tblGrid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специального обмундирования и противопожарного снаряжения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Кол-во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Боевая одежда пожарного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комп.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Подшлемник шерстяной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Свитер без выреза защитного цвета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Рукавицы брезентовые с крагами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Рукавицы меховые с крагами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 спасательный пожарный с карабином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 пожарная (шлем)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Сапоги пожарного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Кобура поясная для топора пожарного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Сапоги резиновые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Работники негосударственной противопожарной службы обеспечиваются специальным обмундированием и противопожарным снаряжением, исходя из данных норм с учетом специфики производственной деятельности.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квалификационным требованиям,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предъявляемым к негосударственным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противопожарным службам     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   </w:t>
      </w:r>
      <w:r>
        <w:rPr>
          <w:rFonts w:ascii="Times New Roman"/>
          <w:b/>
          <w:i w:val="false"/>
          <w:color w:val="000000"/>
          <w:sz w:val="28"/>
        </w:rPr>
        <w:t>Квалификация работников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негосударственных противопожарных служб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6"/>
        <w:gridCol w:w="7954"/>
      </w:tblGrid>
      <w:tr>
        <w:trPr>
          <w:trHeight w:val="30" w:hRule="atLeast"/>
        </w:trPr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должности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Квалификация</w:t>
            </w:r>
          </w:p>
        </w:tc>
      </w:tr>
      <w:tr>
        <w:trPr>
          <w:trHeight w:val="30" w:hRule="atLeast"/>
        </w:trPr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службы (отряда) и его заместители, начальник пожарной части и его заместители 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образование или среднее техническое образование в области пожарной безопасности, не менее 3 лет стажа работы на руководящих должностях аппаратов управления или подразделений пожаротушения органов государственной противопожарной службы.</w:t>
            </w:r>
          </w:p>
        </w:tc>
      </w:tr>
      <w:tr>
        <w:trPr>
          <w:trHeight w:val="30" w:hRule="atLeast"/>
        </w:trPr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пожарного поста и его заместитель 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техническое образование или среднее техническое образование в области пожарной безопасности, не менее 1 года стажа работы на должностях аппаратов управления или подразделений противопожарной службы*.</w:t>
            </w:r>
          </w:p>
        </w:tc>
      </w:tr>
      <w:tr>
        <w:trPr>
          <w:trHeight w:val="30" w:hRule="atLeast"/>
        </w:trPr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караула (начальник смены) 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техническое образование, не менее 1 года стажа работы на должностях в подразделениях противопожарной службы*, прошедший специальную подготовку в специализированном учебном центре в области пожарной безопасности.</w:t>
            </w:r>
          </w:p>
        </w:tc>
      </w:tr>
      <w:tr>
        <w:trPr>
          <w:trHeight w:val="30" w:hRule="atLeast"/>
        </w:trPr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Старший инструктор пожарной профилактики 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техническое образование, не менее 1 года стажа работы на должностях в подразделениях противопожарной службы*, прошедший специальную подготовку в специализированном учебном центре в области пожарной безопасности.</w:t>
            </w:r>
          </w:p>
        </w:tc>
      </w:tr>
      <w:tr>
        <w:trPr>
          <w:trHeight w:val="30" w:hRule="atLeast"/>
        </w:trPr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Инструктор пожарной профилактики 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образование, прошедший специальную подготовку в специализированном учебном центре в области пожарной безопасности.</w:t>
            </w:r>
          </w:p>
        </w:tc>
      </w:tr>
      <w:tr>
        <w:trPr>
          <w:trHeight w:val="30" w:hRule="atLeast"/>
        </w:trPr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газодымозащитной службы 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образование, прошедший специальную подготовку в специализированном учебном центре в области пожарной безопасности и имеющий допуск к работе в аппаратах на сжатом воздухе. </w:t>
            </w:r>
          </w:p>
        </w:tc>
      </w:tr>
      <w:tr>
        <w:trPr>
          <w:trHeight w:val="30" w:hRule="atLeast"/>
        </w:trPr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Командир отделения 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образование, не менее 1 года стажа работы на должностях в подразделениях противопожарной службы*, прошедший специальную подготовку в специализированном учебном центре в области пожарной безопасности.</w:t>
            </w:r>
          </w:p>
        </w:tc>
      </w:tr>
      <w:tr>
        <w:trPr>
          <w:trHeight w:val="30" w:hRule="atLeast"/>
        </w:trPr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пожарный (спасатель), пожарный (пожарный спасатель)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образование, прошедший специальную подготовку в специализированном учебном центре в области пожарной безопасности. </w:t>
            </w:r>
          </w:p>
        </w:tc>
      </w:tr>
      <w:tr>
        <w:trPr>
          <w:trHeight w:val="30" w:hRule="atLeast"/>
        </w:trPr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(старший водитель) пожарного автомобиля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образование, водительское удостоверение категории «С» с опытом не менее 1 года вождения автомобиля по данной категории, прошедший специальную подготовку в специализированном учебном центре в области пожарной безопасности. </w:t>
            </w:r>
          </w:p>
        </w:tc>
      </w:tr>
      <w:tr>
        <w:trPr>
          <w:trHeight w:val="30" w:hRule="atLeast"/>
        </w:trPr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Радиотелефонист (диспетчер пункта связи)</w:t>
            </w:r>
          </w:p>
        </w:tc>
        <w:tc>
          <w:tcPr>
            <w:tcW w:w="7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образование, прошедший специальную подготовку в специализированном учебном центре в области пожарной безопасности.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*стажем работы в подразделениях противопожарной службы считается период работы в органах государственной противопожарной службы либо системе негосударственной противопожарной службы.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