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0cf5" w14:textId="c2d0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сотрудничестве в области технической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2014 года № 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Таджикистан о сотрудничестве в области технической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сотрудничестве в области технической защиты информации,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июля 2014 года № 796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Республики Таджикистан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технической защиты информации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взаимной защите секретной информации от 4 мая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сознавая, что неурегулированность отношений в области технической защиты информации с ограниченным доступом, в частности, путем предотвращения утечки информации по техническим каналам, несанкционированного доступа к ней, нарушения ее целостности или блокирования может нанести ущерб государствам Сторон,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указанные ниже термины употребляются в следующих значениях: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«координирующий орган» - государственный орган, на который возлагается ответственность за общий контроль и реализацию положений настоящего Соглашения в государствах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орган» - государственный орган или организация, которые в соответствии с национальными законодательствами государств Сторон уполномочены обеспечивать техническую защиту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«техническая защита информации» - комплекс мероприятий по предотвращению утечки информации по техническим каналам, несанкционированного доступа к ней, предупреждению воздействий с целью разрушения (уничтожения) или искажения информации в процессе ее создания, хранения, обработки, передачи или блокирования доступа к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«средства защиты информации» - технические, криптографические, программные и другие средства, вещества или материалы, предназначенные или используемые для защиты информации, средства, в которых они реализованы, а также средства контроля эффективности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с ограниченным доступом» - документированная информация, право доступа к которой ограничено в соответствии с национальными законодательствами государств Сторон.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сотрудничают в области технической защиты информации на основе взаимного уважения, равенства Сторон, их интересов и признания права в области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не урегулированные настоящим Соглашением, а также международными договорами, участниками которых являются государства Сторон, будут решаться в соответствии с национальным законодательством государств Сторон.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принимает необходимые меры по обеспечению защиты информации с ограниченным доступом, переданной ей другой Стороной, в соответствии с национальным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передавать информацию с ограниченным доступом другим государствам, юридическим и физическим лицам, третьим сторонам без письменного согласия Стороны, от которой эта информация получена.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национальными законодательствами своих государств определяют координирующие и уполномоченные органы, о чем уведомляют друг друга по дипломатическим каналам в течение тридцати дней с даты вступления в силу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координирующих и/или уполномоченных органов государств Сторон, Стороны своевременно уведомляют друг друга об этом по дипломатическим каналам.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проводят консультации и обмениваются опытом работы по совершенствованию обеспечения технической защиты информации с ограниченным доступом, созданию и гармонизации национальных систем стандартизации, метрологии, сертификации, лицензирования и страхования в части технической защиты информации, формированию единой терминологии в этой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переговоры (консультации) по созданию соответствующих рабочих групп с целью решения вопросов, вытекающих из положений настоящего Соглашения.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использование нормативно-методических документов и нормативных правовых актов в области технической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подготовка, использование и повышение квалификации кадров на основе согласованных квалификационных требований к выпускникам соответствующих высших учебных заведений, специалистам по технической защите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поставка научно-технической продукции и средств защиты информации, их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вопросам технической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конференций, симпозиумов и выставок в области технической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новых методах и средствах технической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в вопросах проведения специальных исследований и обследования режимных помещений.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об образовании и квалификации специалистов в области технической защиты информации, выданные в государствах Сторон, признаются Сторонами в соответствии с национальным законодательством принимающего государства.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мероприятий, проводимых в рамках настоящего Соглашения, осуществляется Сторонами в порядке и на условиях, предусмотренных национальными законодательствами государств Сторон.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и разногласия по толкованию или применению положений настоящего Соглашения решаются путем переговоров или консультаций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решении спорных вопросов Стороны продолжают выполнять свои обязательства в соответствии с положениями настоящего Соглашения.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оформляемые отдельными протоколами, являющимися неотъемлемыми частями настоящего Соглашения,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 и вступает в силу по истечении тридцати дней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 путем направления другой Стороне по дипломатическим каналам письменного уведомления о таком своем намерении.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таком случае настоящее Соглашение прекращает свое действие по истечении шести месяцев с даты получения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является основанием для прекращения реализации договоров и контрактов, подписанных в рамках настоящего Соглашения в период его действия, если Стороны не договорились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 «___» 201 года в двух экземплярах, каждый на казахском, таджикском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при толковании положений настоящего Соглашения, Стороны обращаются к тексту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