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8fd4c" w14:textId="ab8fd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31 декабря 2013 года № 1547 "О Плане законопроектных работ Правительства Республики Казахстан на 2014 год" и от 31 марта 2014 года № 289 "Об утверждении Плана мероприятий на 2014 год по реализации Концепции правовой политики Республики Казахстан на период с 2010 до 2020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2014 года № 747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2013 года № 1547 «О Плане законопроектных работ Правительства Республики Казахстан на 2014 год» (САПП Республики Казахстан, 2013 г., № 81, ст. 1056):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2014 год,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23, 24,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2014 года № 289 «Об утверждении Плана мероприятий на 2014 год по реализации Концепции правовой политики Республики Казахстан на период с 2010 до 2020 года»: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на 2014 год по реализации Концепции правовой политики Республики Казахстан на период с 2010 до 2020 года,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3,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