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fd4c" w14:textId="ab8f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31 декабря 2013 года № 1547 "О Плане законопроектных работ Правительства Республики Казахстан на 2014 год" и от 31 марта 2014 года № 289 "Об утверждении Плана мероприятий на 2014 год по реализации Концепции правовой политики Республики Казахстан на период с 2010 до 2020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2014 года № 747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1547 «О Плане законопроектных работ Правительства Республики Казахстан на 2014 год» (САПП Республики Казахстан, 2013 г., № 81, ст. 1056):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2014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23, 24,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2014 года № 289 «Об утверждении Плана мероприятий на 2014 год по реализации Концепции правовой политики Республики Казахстан на период с 2010 до 2020 года»: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2014 год по реализации Концепции правовой политики Республики Казахстан на период с 2010 до 2020 года,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