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bb4c" w14:textId="26fb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 проект Закона Республики Казахстан «О внесении изменений в некоторые законодательные акты Республики Казахстан по вопросам правовых актов».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 Прокуратуре»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66, № 6, ст. 142; 2001 г., № 20, ст. 257; 2002 г., № 17, ст. 155; 2003 г., № 15, ст. 139; 2004 г., № 23, ст. 142; 2007 г., № 9, ст. 67; № 10, ст. 69; № 20, ст. 152; 2008 г., № 15-16, ст. 63; № 23, ст. 114; 2009 г., № 18, ст. 84; № 24, ст. 121; 2010 г., № 5, ст. 23; № 7, ст. 28; № 24, ст. 151; 2011 г., № 1, ст. 3; № 16, ст. 128; № 19, ст. 145; 2012 г., № 8, ст. 64; № 13, ст. 91;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26. Разъяснение законодательного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наличии достаточных оснований полагать, что незнание или неправильное понимание законодательных актов (за исключением постановлений Парламента и его палат) физическими либо юридическими лицами может повлечь нарушения законов либо прав и свобод гражданина или неограниченного круга лиц, прокурор разъясняет содержание законодательного акта (за исключением постановлений Парламента и его палат).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несоответствия законодательному акту (за исключением постановлений Парламента и его палат) проекта правового акта прокурор разъясняет требование соответствующего законодательного акта органу или должностному лицу, принимающему акт.».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антидемпинговых мерах» (Ведомости Парламента Республики Казахстан, 1999 г., № 19, ст. 654; 2006 г., № 1, ст. 3; № 3, ст. 22; 2010 г., № 15, ст. 71; 2011 г., № 11, ст. 102; 2013 г.,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После принятия решения о начале процедуры антидемпингового разбирательства уполномоченный орган публикует уведомление в официальных изданиях,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правовых актах», и направляет уведомления заинтересованным лицам».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126; 2010 г., № 24, ст. 148; 2011 г., № 11, ст. 102; № 20, ст. 158; 2012 г., № 5, ст. 36; № 13, ст. 91; № 21-22, ст. 123; 2013 г., № 8, ст. 50; № 14, ст. 75;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Квалификационные требования к административным государственным должностям корпуса «Б» разрабатываются с учетом основных направлений деятельности структурных подразделений государственного органа, должностных полномочий, осуществляемых административными государственными служащими, и утверждаются соответствующими центральными государственными органами, а также в отношении исполнительных органов и аппаратов маслихатов, финансируемых из местного бюджета, – соответствующими акиматами или маслихатами, по согласованию с уполномоченным органом на основе типовых квалификационных требований к категориям административных государственных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квалификационные требования к административным государственным должностям корпуса «А» утверждаются Президентом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54; № 11, ст. 102; № 12, ст. 111; № 15, ст. 118; 2012 г., № 8, ст. 64; № 13, ст. 91; № 15, ст. 97; 2013 г., № 1, ст. 3; № 5-6, ст. 30;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4,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6 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Организация и контроль за исполнением правового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индивидуального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 исполнения правового акта индивидуального применения заключается в выработке и принятии уполномоченными государственными органами (должностными лицами) организационных мер по своевременному и исчерпывающему исполнению принятого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для обеспечения исполнения правового акта индивидуального применения уполномоченный государственный орган (должностное лицо) разрабатывает и утверждает план организационных мероприятий по его исполнению, который доводится до непосредственных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в правовом акте индивидуального применения не определены конкретные сроки его исполнения и непосредственные исполнители, то они устанавливаются государственным органом-исполнителем или вышестоящим органом и незамедлительно доводятся до сведения непосредственных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своевременного и исчерпывающего исполнения принятых решений государственный орган или должностное лицо должно осуществлять контроль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7. Порядок осуществления контроля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правового акта индивидуального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контроля за исполнением правового акта индивидуального применения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50; № 11, ст. 102; № 12, ст. 111; № 15, ст. 118; 2012 г., № 3, ст. 26; № 15, ст. 97; № 21-22, ст. 124; 2013 г.,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3; № 5-6, ст. 30; № 14, ст. 75; № 15, ст. 81; № 21-22, ст. 115; 2014 г., № 1, ст. 4;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Центральные государственные, местные представительные и исполнительные органы направляют проект нормативного правового акта, затрагивающего интересы субъектов частного предпринимательства,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заключения, в том числе при каждом последующем согласовании данного проекта с заинтересованными государственными органами.».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