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64df" w14:textId="12f6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водоснабжения и водоотведения"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2014 года № 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водоснабжения и водоотведения».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водоснабжения</w:t>
      </w:r>
      <w:r>
        <w:br/>
      </w:r>
      <w:r>
        <w:rPr>
          <w:rFonts w:ascii="Times New Roman"/>
          <w:b/>
          <w:i w:val="false"/>
          <w:color w:val="000000"/>
        </w:rPr>
        <w:t>
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50; № 11, ст. 102; № 16, ст. 129; 2012 г., № 3, ст. 27; № 14, ст. 92; № 15, ст. 97; № 21-22, ст. 124; 2013 г., № 9, ст. 51; № 14, ст. 75; № 15, ст. 79, 82; № 16, ст. 83; 2014 г., № 1, ст. 4; № 2, ст. 10);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«Егемен Қазақстан» и «Казахстанская правда» 15 апреля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статью 1 дополнить подпунктами 2-1), 2-2), 2-3), 3-1), 13-2), 13-3), 17-1), 24-1), 31-1), 31-2), 35-1), 58-1)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питьевая вода – вода в ее естественном состоянии или после обработки, отвечающая по качеству нормативным требованиям и предназначенная для питьевых и бытовых нужд населения, либо для производства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питьевое и хозяйственно-бытовое водоснабжение – технологический процесс, обеспечивающий забор, подготовку, хранение, транспортировку и подачу питьевой воды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2-3) система питьевого водоснабжения населенных пунктов – комплекс взаимосвязанных водных объектов и гидротехнических сооружений, объединяющий водозаборные, очистные сооружения, резервуары чистой воды, водопроводные насосные станции и сети для обеспечения потребителей питьевой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граница раздела балансовой принадлежности – линия раздела элементов систем водоснабжения и водоотведения между владельцами по признаку собственности, хозяйственного ведения или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13-2) допустимая концентрация вредных веществ – величина допустимого содержания вредных веществ в промышленных сточных водах потребителя, сбрасываемых в системы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13-3) ввод водопровода – трубопровод от распределительной сети водоснабжения, включая колодец с запорной арматурой в точке подключения, до первой задвижки в здании;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17-1) граница раздела эксплуатационной ответственности – линия раздела элементов систем водоснабжения и водоотведения по признаку обязанностей (ответственности за их эксплуатацию), устанавливаемая соглашением сторон. При отсутствии такого соглашения граница эксплуатационной ответственности устанавливается по границе раздела балансовой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21-1) комплексы очистных сооружений сточных вод – сооружения механической и биологической очистки сточных вод населенных пунктов, с применением или без применения химических реагентов, включая пруды-накопители, пруды-испарители, биологические пруды, поля-фильтрации, сооружения по обработке и утилизации осадков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24-1) локальные очистные сооружения водоотведения – совокупность сооружений и устройств потребителя для очистки собственных сточных вод перед их сбросом в систему водоотведения населенного пункта или в водный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31-1) прибор учета воды – техническое средство для измерения объема воды (питьевой, технической, сточной и других видов вод), имеющее нормированные метрологические характеристики, воспроизводящее и хранящее единицу физической величины в течении определенного интервала времени, и разрешенное к применению для коммерческого учета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31-2) коммерческий учет воды – учет количества воды, необходимый для взаиморасчета между сторонами по договору на предоставление услуг по водоснабжению и водоотведению;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35-1) организация по водоснабжению и водоотведению – юридическое лицо, осуществляющее эксплуатацию систем питьевого, хозяйственно-бытового и технического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58-1) потребитель – физическое или юридическое лицо, пользующееся услугами питьевого и хозяйственно-бытового, технического водоснабжения и (или) водоотведения на договорной основе;»;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пункт 2 статьи 3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обеспечение баланса интересов участников правоотношений в сфере водоснабжения и водоотведения.»;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статью 9 дополнить подпунктами 12), 13), 14), 15),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неразрывности и взаимосвязанности водоснабжения и водоотведения при проектировании и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платности услуг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сбалансированности прав и интересов организаций по водоснабжению и водоотведению и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создания условий для внедрения и приоритетного развития энерго- и водосберегающих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государственной поддержки реконструкции и развития централизованных систем питьевого водоснабжения и систем водоотведения, проведения научных исследований, проектирования в области питьевого водоснабжения и водоотведения.»;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статью 36 дополнить подпунктом 1-3)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«1-3) утверждает правила по выбору, монтажу и эксплуатации коммерческих приборов учета в системах водоснабжения и водоотведения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статью 37-1 дополнить подпунктами 8-2) и 8-3)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«8-2) разрабатывает правила по выбору, монтажу и эксплуатации приборов коммерческого учета воды в системах водоснабжения и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8-3) согласовывает передачу в аренду или в доверительное управление водохозяйственных сооружений (водозаборные сооружения, насосные станции, водопроводные очистные сооружения), обеспечивающих водоснабжение городов и имеющих особое стратегическое значение;»;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статью 39 дополнить подпунктами 3-1), 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организуют и проводят конкурсы на передачу водохозяйственных сооружений, находящихся в коммунальной собственности в аренду, доверительное управление или иные формы управления,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заключают контракты с победителями конкурсов на передачу водохозяйственных сооружений, находящихся в коммунальной собственности в аренду, доверительное управление или иные формы управления, предусмотренные действующим законодательством Республики Казахстан, осуществляют контроль над их исполнением;»;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статью 53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Контроль над качеством питьевой и очищенных сточных вод осуществляется лабораториями организации по водоснабжению и водоотведению, в малых населенных пунктах – лабораториями территориальных органов санитарно-эпидемиологического надзора и территориальных управлений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заголовок главы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16. Питьевое и хозяйственно-бытовое водоснабжение, водоотведение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главу 16 дополнить статьями 92-1, 92-2, 92-3, 92-4, 92-5, 92-6, 92-7, 92-8, 92-9, 92-10, 92-11, 92-12, 92-13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92-1. Состав систем водоснабжения и водоотведения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Системы водоснабжения и водоотведения населенных пунктов относятся к объектам жизнеобеспечения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Составляющими элементами систем водоснабжения населенных пунктов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водозаборные сооружения из поверхностных и подземных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очистные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регулирующие емкости;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насосные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локальные водоводы;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распределительные сети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вводы в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системы внутреннего водоснабжения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узлы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Составляющими элементами систем водоотведения населенных пунктов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системы внутреннего водоотведения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выпуски из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внутриквартальные и уличные сети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насосные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комплексы очистных сооружений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сооружения для сброса очищенных сточных вод в водные объекты (водовыпуски).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92-2. Системы питьевого и хозяйственно-бытового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водоснабжения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Системы питьевого водоснабжения населенных пунктов подразделяются на централизованные, нецентрализованные, различающиеся по типу источника водоснабжения и составу входящих в системы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Централизованными системами водоснабжения являются комплексы технологически несвязанных между собой инженерных сетей и сооружений, предназначенных для подготовки, хранения, транспортировки и подачи питьевой воды и (или) технической воды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Нецентрализованными системами водоснабжения выступают водозаборные и водоочистные сооружения, предназначенные для забора и очистки питьевой воды без транспортировки ее по трубопроводам.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системам хозяйственно-бытового водоснабжения относятся сооружения, обеспечивающие забор, подготовку, хранение, транспортировку и подачу воды потребителям, для хозяйственно-бытовых нужд.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92-3. Системы технического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Системы технического водоснабжения создаются для обеспечения водой производственных нужд предприятий и организаций, технологический процесс которых включает использование воды, не требующей очистки.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выборе схемы технического водоснабжения предусматривается повторное использование воды, оборотное водоснабжение.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92-4. Системы водоотведения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Системы водоотведения населенных пунктов, обеспечивающие бесперебойный отвод сточных вод, служат для совместного и (или) раздельного отведения хозяйственно-бытовых, производственных и атмосферных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Условия и порядок приема сточных вод в системы водоотведения населенных пунктов определяются правилами приема сточных вод в системы водоотведения населенных пунктов, утвержденными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Жидкие бытовые отходы от жилых домов, не подключенных к системам водоотведения населенных пунктов, должны отводиться в водонепроницаемые емкости-выгребы с последующим вывозом специальным автотранспортом и сливом в места, определенные территориальными органами санитарно-эпидемиологического надзора и согласованные территориальными органами охраны окружающей среды. Разрешается использование в таком случае локальных очистных сооружений, обеспечивающих степень очистки жидких бытовых отходов, позволяющую использовать очищенные сточные воды на полив, производить сброс их в грунт либо в водные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Прием хозяйственно-бытовых и производственных сточных вод организаций, в том числе бытового обслуживания населения, в системы водоотведения населенных пунктов допускается при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соответствия производственных сточных вод потребителя требованиям по содержанию в них допустимой концентрации вредных веществ, согласно Правил приема сточных вод в системы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выполнения требований технических условий организации по водоотведению.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других случаях предварительная очистка сточных вод потребителя осуществляется на его локальных очистных сооружениях.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92-5. Гарантии обеспечения населения питьевой водой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 отвода стоков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Физические лица на территории Республики Казахстан обеспечиваются питьевой водой в соответствии с установленными нормативами качества, нормами водопотребления и отвода сточных вод при наличии присоединенных сетей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Собственник систем водоснабжения и водоотведения населенных пунктов является гарантом обеспечения потребителей питьевой водой и отвода стоков.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92-6. Обеспечение качества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Качество питьевой воды должно соответствовать установленным национальным стандартам, санитарным правилам, гигиеническим нормативам и обеспечивается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выбора источника питьевого водоснабжения и соответствующей технологии подготовки питьевой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использования для подготовки питьевой воды оборудования, материалов, реагентов, имеющих сертификаты, подтверждающие безопасность их использования и соответствие установленным санитарно- эпидемиологическим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охраны источников, систем питьевого водоснабжения от случайного или умышленного загрязнения, организации водоохранных зон и зон санитарной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реализации мероприятий по восстановлению источников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квалифицированной технической эксплуатации систем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проведения контроля качества воды в источниках питьевого водоснабжения и соответствие воды в источниках водоснабжения, системах питьевого водоснабжения, системах питьевого водоснабжения на транспортных средствах санитарным правилам, гигиеническим нормативам;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92-7. Общие положения учета воды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водоснабжения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 водоотведения населенных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В системах водоснабжения организуется полный учет объемов воды, забираемой из источников, поданной в распределительную сеть и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Обязательным является учет 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насосных станциях первого, второго, третьего и последующих подъемов;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границах раздела балансовой или эксплуатационной ответственности с системами водоснабжения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общедомовой в многоквартирных жилых домах.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приборам коммерческого и технического учета воды, местам и схемам их установки, автоматизированным системам учета воды устанавливаются настоящим Законом, техническими регламентами, правилами по выбору, монтажу и эксплуатации приборов коммерческого учета воды в системах водоснабжения и водоотведения населенных пунктов,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Расчеты с потребителями за отпущенную воду осуществляются на основании показаний приборов учета воды, установленных у потребителя и допущенных к эксплуатации в качестве коммерческих.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коммерческого учета воды допускаются приборы учета, внесенные в реестр Государственной системы обеспечения единства измерений Республики Казахстан, имеющие низкий порог чувствительности и высокий метрологический класс, обеспечивающие дистанционное снятие показаний в соответствии с правилами по выбору, монтажу и эксплуатации приборов коммерческого учета воды в системах водоснабжения и водоотведения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Объем предоставленных услуг водоснабжения и водоотведения определяется согласно методике расчета объемов предоставленных услуг водоснабжения и водоотведения населенных пунктов, утвержденной уполномоченным органом в области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Организации по водоснабжению и водоотведению ежегодно на основе данных по учету воды проводят анализ потерь воды в распределительных сетях и у потребителя посредством приборов учета воды, оснащенных актуальными устройствами дистанционной передачи данных с последующим внедрением на их основе автоматизированных информационно-измерительных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Учет воды является неотъемлемой частью реализации мероприятий по водо-, энергосбережению и повышению энергоэффективности.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92-8. Организация коммерческого учета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проектах многоквартирных жилых зданий предусматривается обязательная установка общедомовых и индивидуальных (поквартирных) приборов коммерческого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 вновь вводимых и при замене в существующих объектах и (или) помещениях не допускается к коммерческому учету использование: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приборов учета холодной воды, соответствующих метрологическим классам А и B для юридических лиц и индивидуальных предпринимателей, соответствующих метрологическому классу А при установке в любом положении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приборов учета холодной и горячей воды без дистанционной передачи показаний для юридических лиц и индивидуальных предпринимателей, не имеющих устройств для последующей дистанционной передачи показаний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Приемка в эксплуатацию новых объектов, присоединенных к сетям водоснабжения населенного пункта без приборов коммерческого учета воды,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92-9. Права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Потребители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беспрерывное обеспечение водой из систем питьевого водоснабжения в соответствии с санитарно-эпидемиологическими правилами для хозяйственно-питьевого водопотребления согласно заключенному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получение платежного документа на оплату за предоставленные услуги по водоснабжению и водоотведению;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получение информации о качестве питьевой воды и возможных перебоях в ее подаче;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предъявление иска о возмещении вреда, причиненного им в результате обеспечения питьевой водой, не соответствующей нормативным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участие в публичных слушаниях, проводимых по обсуждению проекта тарифов на услуги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расторжение договора в одностороннем порядке при условии письменного уведомления об этом организации по водоснабжению и водоотведению не позже чем за один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питьевой водой в первоочередном порядке из систем питьевого водоснабжения в соответствии с нормами качества питьевой воды и нормами питьевого водопотребления, если их объекты используются для жилья, сферы здравоохранения и производства продовольственной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отсутствии приборов учета воды совместно с организацией по водоснабжению и водоотведению производить корректировку оплаты предоставленной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92-10. Обязанности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Потребители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 на водоснабжение и водоотведение с организацией по водоснабжению и водоотведению;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поддерживать сохранность и надлежащее санитарное и техническое состояние собственных систем водоснабжения и водоотведения, узлов управления на них, приборов коммерческого учета воды, выполнять требования по их санитарному и техническому состоянию;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 и в полном объеме вносить плату за услуги водоснабжения и водоотведения в соответствии с установленными тарифами;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 обеспечивают беспрепятственный доступ представителей организации по водоснабжению и водоотведению к приборам учета воды для снятия показаний и проверки работоспособности, контроля технического состояния и безопасности всех элементов систем водоснабжения и/или водоотведения, расположенным на его территории или находящимся в его хозяйственном ведении, для отбора проб сточных вод, а также для отключения сетей потребителя при наличии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иметь технические условия на подключение к сетям водоснабжения и водоотведения населенного пункта, исполнительную съемку собственных сетей водоснабжения и водоотведения, выполненную органами государственной архитектуры, в том числе для потребителей, проживающих в домах индивидуальной застройки, за исключением потребителей, проживающих в многоквартирных жилых домах;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пользования системами водоснабжения и водоотведения, санитарные правила, а также выполнять требования, установленные водным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допускать сброс сточных вод с загрязнениями, превышающими допустимые концентрации вредных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допускать сброс ливневых и дренажных вод в хозяйственно-бытовую систему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присоединять субпотребителей к собственным сетям водоснабжения и водоотведения без разрешения организации по водоснабжению и водоотведению;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выполнять технические требования организации по водоснабжению и водоотведению;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юридические лица запрашивают технические условия или технические требования организации водоснабжения и водоотведения при увеличении объемов водопотребления и (или) водоотведения сверх установленных в договоре водоснабжения и/или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выполнять иные требования,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92-11. Системы водоснабжения и водоотведения,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входящие в состав жилищных кондоминиумов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В состав жилищных кондоминиумов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водоснабжению - системы внутреннего водоснабжения в пределах границ наружных стен жилых домов, в том числе групповые установки по дополнительной очистке питьевой воды, подкачивающие насосные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водоотведению – внутридомовые системы, включая выпуски до первого колодца в месте подключения к сети водоотведения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эксплуатации систем внутреннего водоснабжения и водоотведения жилых домов производится собственниками квартир и помещений или органом управления кондоминиумом.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92-12. Системы водоснабжения и водоотведения,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находящиеся в собственности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Элементы системы водоснабжения и водоотведения потребителя от границы балансовой принадлежности до точек разбора относятся к системам водоснабжения и водоотведения потребителя и обслуживаются собственными силами.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Устройство систем водоснабжения и водоотведения потребителя должно соответствовать требованиям, установленным требованиям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92-13. Бесхозяйные системы питьевого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Бесхозяйными являются системы питьевого водоснабжения и водоотведения населенных пунктов и (или) их составляющие элементы, не имеющие собственника или собственник которой неизвестен.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при обнаружении бесхозяйных систем питьевого водоснабжения и водоотведения населенных пунктов и (или) их составляющих элементов проводит процедуры по их постановке на учет как бесхозяйная недвижимая вещь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время нахождения на учете как бесхозяйная недвижимая вещь системы питьевого водоснабжения и водоотведения населенных пунктов и (или) их составляющие элементы передаются в эксплуатацию государственной организации по водоснабжению и водоотведению.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по водоснабжению и водоотведению обеспечивает качество питьевой воды, подаваемой потребителю по бесхозяйным сетям водоснабжения, переданным ей в эксплуатацию.».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"Казахстанская правда" от 26 июня 2003 года № 183-184;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«О внесении изменений и дополнений в некоторые законодательные акты Республики Казахстан по вопросам дорожного движения», опубликованный в газетах «Егемен Қазақстан» и «Казахстанская правда» 19 апреля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 пункта 1 статьи 44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«Результаты выбора земельного участка для строительства объекта, а в необходимых случаях и для установления его охранной или санитарно-защитной зоны оформляются структурными подразделениями соответствующих местных исполнительных органов, осуществляющими функции в сфере архитектуры и градостроительства, актом о выборе земельного участка. В акте выбора указываются существующие инженерные коммуникации, а в случае необходимости указывается вынос инженерных коммуникаций за границы предоставляемого земельного участка. К данному акту прилагаются проекты границ каждого земельного участка в соответствии с возможными вариантами их выбора.».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2014 г., № 1, ст. 4; № 2, ст. 10;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3 статьи 225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Природопользователи, имеющие пруды-накопители, пруды-испарители, биологические пруды, поля фильтрации и испарительные площадки сточных вод, обязаны принимать необходимые меры по предотвращению их воздействия на окружающую среду, а также осуществлять рекультивацию земель, занятых этими сооружениями биологической очистки сточных вод после прекращения их эксплуатации.».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9, ст. 51; № 15, ст. 82; № 16, ст. 83; 2014 г., № 1, ст. 9; № 2, ст. 10, 12;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«Егемен Қазақстан» и «Казахстанская правда» 15 апреля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пункта 2 статьи 134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жизнеобеспечения населенных пунктов (энерго-, газо-, водо-, теплоснабжение, водоотведение и захоронение коммунальных отходов, создание и эксплуатация полигонов отходов);».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«Об энергосбережении и повышении энергоэффективности» (Ведомости Парламента Республики Казахстан, 2012 г., № 3, ст. 20; № 15, ст. 97; 2013 г., № 14, ст. 75; 2014 г., № 1, ст. 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2014 года «О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уровнях», опубликованный в газетах «Егемен Қазақстан» и «Казахстанская правда» 15 января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пункты 1 и 2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проектах строительства объектов, потребляющих энергетические ресурсы, предусматривается обязательное использование энергосберегающих материалов, установка приборов учета энергетических ресурсов, автоматизированных систем регулирования теплопотребления.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проектах многоквартирных жилых домов предусматриваются обязательное использование энергосберегающих материалов, установка общедомовых приборов учета тепловой энергии и воды, поквартирных приборов учета электрической энергии, холодной и горячей воды, газа, а также приборов-регуляторов в отопительных системах, автоматизированных систем регулирования теплопотребления.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приемка в эксплуатацию новых объектов, потребляющих энергетические ресурсы, которые не оснащены приборами учета энергетических ресурсов, воды и автоматизированными системами регулирования теплопотребления.».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