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80db" w14:textId="1ba8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2014 года № 676. Утратило силу постановлением Правительства Республики Казахстан от 28 августа 2015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2012 года № 1241 «Об утверждении стандартов государственных услуг в сфере информационных технологий и о внесении изменений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30 декабря 2009 года № 2280 «Об утверждении Правил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 (САПП Республики Казахстан 2012 г., № 71, ст. 1047),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2014 года № 676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государственных информационных систем и</w:t>
      </w:r>
      <w:r>
        <w:br/>
      </w:r>
      <w:r>
        <w:rPr>
          <w:rFonts w:ascii="Times New Roman"/>
          <w:b/>
          <w:i w:val="false"/>
          <w:color w:val="000000"/>
        </w:rPr>
        <w:t>
негосударственных информационных систем, интегрируемых с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информационными системами, на соответствие их</w:t>
      </w:r>
      <w:r>
        <w:br/>
      </w:r>
      <w:r>
        <w:rPr>
          <w:rFonts w:ascii="Times New Roman"/>
          <w:b/>
          <w:i w:val="false"/>
          <w:color w:val="000000"/>
        </w:rPr>
        <w:t>
требованиям информационной безопасности и принятым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 стандартам»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связи и информации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и Республиканским государственным предприятием на праве хозяйственного ведения «Государственная техническая служба» (далее – услогодатель).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канцелярию Агентства.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в Агентство: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 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прилагаемых к заявке документов на соответствие форме и комплектности,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осуществляется в течение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передачи заявки и прилагаемых к заявке документов Агентством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на оказание услуг по аттестационному обследованию, договора на исполнение совместных работ по обеспечению информационной безопасности и при наличии в информационных системах средств криптографической защиты информации или при необходимости – договора на выполнение совместных секретных работ (далее – договора) осуществляется в течение шести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договора, аттестационное обследование проводится в течение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структура аттестуемой информационной системы включает ведомственные или региональные компоненты информационной системы аттестационное обследование продлевается сроком не более тридцати календарных дней, о чем сообщается услугополучателю в течение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получения акта аттестационного обследования, Агентство в течение двух календарных дней созывает аттестационную комиссию, которая рассматривает информационную систему на соответствие требованиям информационной безопасности на основе результатов аттестационного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на основе рекомендаций аттестационной комиссии и результатов аттестационного обследования в течение одного календарного дня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выдаче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устранении услугополучателем выявленных несоответствий (данное решение может быть принято не более одного раза к заявке на проведение аттестации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устранении услугополучателем выявленных несоответствий, услугополучатель в течение двадцати рабочих дней с момента получения копии решения устраняет выявленные при аттестационном обследовании несоответствия и извещает Агентство об их устранении, после чего Агентство в течение трех рабочих дней извещает услугодателя о необходимости проведения дополнительного аттестационного обследования информационной системы. Срок дополнительного обследования не должен превышать десяти рабочих дней со дня получения извещения из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получения акта аттестационного обследования по результатам дополнительного аттестационного обследования Агентство в течение двух календарных дней созывает аттестационную комиссию, которая рассматривает информационную систему на соответствие требованиям информационной безопасности на основе результатов дополнительного аттестационного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на основе рекомендаций аттестационной комиссии и результатов дополнительного аттестационного обследования в течение одного календарного дня принимает решение о выдаче аттестата;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подаче заявки с прилагаемыми документами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максимально допустимое время обслуживания услугополучателя, при подаче заявки с прилагаемыми документами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выдача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информационной системы требованиям информационной безопасности и принятым на территории Республики Казахстан стандартам (далее – аттестат).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Стоимость услуги по проведению аттестационного обследования для одной информационной системы составляет 2 948 967 (два миллиона девятьсот сорок восемь тысяч девятьсот шестьдесят семь тысяч) тенге, с учетом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9.00 до 18.30 часов,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 в Агентство: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подписанная и/или заверенная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(для физических лиц), заверенная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учредительных документов 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свидетельство о государственной регистрации (перерегистрация) юридического лица (для юридических лиц), заверенная подписью и печатью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нормативно-технической документации по информационной безопасности аттестуемой информационной системы,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заверенные подписью и печатью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технических и программных средств, входящих в состав аттестуемой информационной системы,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утвержденный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функциональная схема (план) взаимодействия компонентов информационной системы, а также интегрируемые компоненты информационной системы (физическая и логическая структура информационной системы, пояснительная записка к функциональной схеме), утвержденные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проектная (программная) и предпроектная документация на информационную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и времени приема пакета документов.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(бездействий), услугодателя и (или) его должностных лиц по вопросам оказания государственных услуг жалоба подается на имя руководителя услугодателей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Агентства: www.aci.gov.kz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Информацию о порядке и статусе оказания государственной услуги в режиме удаленного доступа можно получить через единый контакт-центр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 указаны на интернет-ресурсе www.aci.gov.kz, раздел «Государственные услуги».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систем, интегрируемых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информационными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системами, на соответствие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информационной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принятым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стандартам»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по аттестации)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на проведение аттестации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(негосударственной) информационной системы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заявителя, 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провести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информационной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требованиям по информационной безопасности и принятым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Исходные данные по государственной (негосударственной)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системе на ____ листах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государственной услуги готов представить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 документы и создать условия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систем, интегрируемых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информационными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системами, на соответствие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информационной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принятым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стандартам»           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нормативно-технических документов</w:t>
      </w:r>
      <w:r>
        <w:br/>
      </w:r>
      <w:r>
        <w:rPr>
          <w:rFonts w:ascii="Times New Roman"/>
          <w:b/>
          <w:i w:val="false"/>
          <w:color w:val="000000"/>
        </w:rPr>
        <w:t>
по информационной безопасности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Политика информационной безопасности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паспортизации средств вычислительной техники и использования информационных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Инструкция о парольной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Инструкция о порядке действий пользователей во внештатных (кризисных) ситуациях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Инструкция пользователя по эксплуатации компьютерного оборудования и программного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Инструкция по организации антивирусной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Инструкция о резервном копировании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Инструкция по закреплению функций и полномочий администратора сервера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Правила доступа пользователей и администраторов в серверные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Правила регистрации пользователей в корпоративной информационной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Памятка для работы системных администраторов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Памятка пользователю средств вычислительной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Инструкция по использованию электронной почты и служб интернет на рабочих станциях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систем, интегрируемых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информационными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системами, на соответствие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информационной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принятым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стандартам»          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Перечень технических средств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1854"/>
        <w:gridCol w:w="1563"/>
        <w:gridCol w:w="1470"/>
        <w:gridCol w:w="1470"/>
        <w:gridCol w:w="1762"/>
        <w:gridCol w:w="1855"/>
        <w:gridCol w:w="1550"/>
        <w:gridCol w:w="1776"/>
      </w:tblGrid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Серийный/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ИБ (при наличии)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к ИС)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обеспечения)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систем, интегрируемых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информационными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системами, на соответствие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информационной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принятым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стандартам»          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Перечень программных средств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096"/>
        <w:gridCol w:w="1391"/>
        <w:gridCol w:w="1541"/>
        <w:gridCol w:w="1676"/>
        <w:gridCol w:w="2247"/>
        <w:gridCol w:w="1962"/>
        <w:gridCol w:w="2187"/>
      </w:tblGrid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перечня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7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