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fa15" w14:textId="c93f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Соединенного Королевства Великобритании и Северной Ирландии об обеспечении транзита груза/специального груза через территорию Республики Казахстан в связи с участием Вооруженных Сил Соединенного Королевства Великобритании и Северной Ирландии в международных усилиях по стабилизации и восстановлению Исламской Республики Афганистан"</w:t>
      </w:r>
    </w:p>
    <w:p>
      <w:pPr>
        <w:spacing w:after="0"/>
        <w:ind w:left="0"/>
        <w:jc w:val="both"/>
      </w:pPr>
      <w:r>
        <w:rPr>
          <w:rFonts w:ascii="Times New Roman"/>
          <w:b w:val="false"/>
          <w:i w:val="false"/>
          <w:color w:val="000000"/>
          <w:sz w:val="28"/>
        </w:rPr>
        <w:t>Постановление Правительства Республики Казахстан от 6 июня 2014 года № 620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Соединенного Королевства Великобритании и Северной Ирландии об обеспечении транзита груза/специального груза через территорию Республики Казахстан в связи с участием Вооруженных Сил Соединенного Королевства Великобритании и Северной Ирландии в международных усилиях по стабилизации и восстановлению Исламской Республики Афганистан».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w:t>
      </w:r>
      <w:r>
        <w:br/>
      </w:r>
      <w:r>
        <w:rPr>
          <w:rFonts w:ascii="Times New Roman"/>
          <w:b/>
          <w:i w:val="false"/>
          <w:color w:val="000000"/>
        </w:rPr>
        <w:t>
РЕСПУБЛИКИ КАЗАХСТАН О ратификации Соглашения между Правительством Республики</w:t>
      </w:r>
      <w:r>
        <w:br/>
      </w:r>
      <w:r>
        <w:rPr>
          <w:rFonts w:ascii="Times New Roman"/>
          <w:b/>
          <w:i w:val="false"/>
          <w:color w:val="000000"/>
        </w:rPr>
        <w:t>
Казахстан и Правительством Соединенного Королевства</w:t>
      </w:r>
      <w:r>
        <w:br/>
      </w:r>
      <w:r>
        <w:rPr>
          <w:rFonts w:ascii="Times New Roman"/>
          <w:b/>
          <w:i w:val="false"/>
          <w:color w:val="000000"/>
        </w:rPr>
        <w:t>
Великобритании и Северной Ирландии об обеспечении транзита</w:t>
      </w:r>
      <w:r>
        <w:br/>
      </w:r>
      <w:r>
        <w:rPr>
          <w:rFonts w:ascii="Times New Roman"/>
          <w:b/>
          <w:i w:val="false"/>
          <w:color w:val="000000"/>
        </w:rPr>
        <w:t>
груза/специального груза через территорию Республики Казахстан</w:t>
      </w:r>
      <w:r>
        <w:br/>
      </w:r>
      <w:r>
        <w:rPr>
          <w:rFonts w:ascii="Times New Roman"/>
          <w:b/>
          <w:i w:val="false"/>
          <w:color w:val="000000"/>
        </w:rPr>
        <w:t>
в связи с участием Вооруженных Сил Соединенного Королевства</w:t>
      </w:r>
      <w:r>
        <w:br/>
      </w:r>
      <w:r>
        <w:rPr>
          <w:rFonts w:ascii="Times New Roman"/>
          <w:b/>
          <w:i w:val="false"/>
          <w:color w:val="000000"/>
        </w:rPr>
        <w:t>
Великобритании и Северной Ирландии в международных усилиях по</w:t>
      </w:r>
      <w:r>
        <w:br/>
      </w:r>
      <w:r>
        <w:rPr>
          <w:rFonts w:ascii="Times New Roman"/>
          <w:b/>
          <w:i w:val="false"/>
          <w:color w:val="000000"/>
        </w:rPr>
        <w:t>
стабилизации и восстановлению Исламской Республики Афганистан</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Соединенного Королевства Великобритании и Северной Ирландии об обеспечении транзита груза/специального груза через территорию Республики Казахстан в связи с участием Вооруженных Сил Соединенного Королевства Великобритании и Северной Ирландии в международных усилиях по стабилизации и восстановлению Исламской Республики Афганистан, совершенное в Астане 15 апреля 2014 года. </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Соединенного Королевства Великобритании и</w:t>
      </w:r>
      <w:r>
        <w:br/>
      </w:r>
      <w:r>
        <w:rPr>
          <w:rFonts w:ascii="Times New Roman"/>
          <w:b/>
          <w:i w:val="false"/>
          <w:color w:val="000000"/>
        </w:rPr>
        <w:t>
Северной Ирландии об обеспечении транзита груза/специального</w:t>
      </w:r>
      <w:r>
        <w:br/>
      </w:r>
      <w:r>
        <w:rPr>
          <w:rFonts w:ascii="Times New Roman"/>
          <w:b/>
          <w:i w:val="false"/>
          <w:color w:val="000000"/>
        </w:rPr>
        <w:t>
груза через территорию Республики Казахстан в связи с участием</w:t>
      </w:r>
      <w:r>
        <w:br/>
      </w:r>
      <w:r>
        <w:rPr>
          <w:rFonts w:ascii="Times New Roman"/>
          <w:b/>
          <w:i w:val="false"/>
          <w:color w:val="000000"/>
        </w:rPr>
        <w:t>
Вооруженных Сил Соединенного Королевства Великобритании и</w:t>
      </w:r>
      <w:r>
        <w:br/>
      </w:r>
      <w:r>
        <w:rPr>
          <w:rFonts w:ascii="Times New Roman"/>
          <w:b/>
          <w:i w:val="false"/>
          <w:color w:val="000000"/>
        </w:rPr>
        <w:t>
Северной Ирландии в международных усилиях по стабилизации и</w:t>
      </w:r>
      <w:r>
        <w:br/>
      </w:r>
      <w:r>
        <w:rPr>
          <w:rFonts w:ascii="Times New Roman"/>
          <w:b/>
          <w:i w:val="false"/>
          <w:color w:val="000000"/>
        </w:rPr>
        <w:t>
восстановлению Исламской Республики Афганистан</w:t>
      </w:r>
    </w:p>
    <w:p>
      <w:pPr>
        <w:spacing w:after="0"/>
        <w:ind w:left="0"/>
        <w:jc w:val="both"/>
      </w:pPr>
      <w:r>
        <w:rPr>
          <w:rFonts w:ascii="Times New Roman"/>
          <w:b w:val="false"/>
          <w:i w:val="false"/>
          <w:color w:val="000000"/>
          <w:sz w:val="28"/>
        </w:rPr>
        <w:t>      Правительство Республики Казахстан, далее именуемое «Казахстанская сторона», и Правительство Соединенного Королевства Великобритании и Северной Ирландии, далее именуемое «Британская сторона», совместно именуемые «Стороны»:</w:t>
      </w:r>
      <w:r>
        <w:br/>
      </w:r>
      <w:r>
        <w:rPr>
          <w:rFonts w:ascii="Times New Roman"/>
          <w:b w:val="false"/>
          <w:i w:val="false"/>
          <w:color w:val="000000"/>
          <w:sz w:val="28"/>
        </w:rPr>
        <w:t>
      принимая во внимание положения резолюций 1368 (2001), 1373 (2001), 1386 (2001), 1444 (2002), 1510 (2003), 1536 (2004), 1589 (2005), 1623 (2005), 1659 (2006), 1707 (2006), 1776 (2007), 1833 (2008) и 2011 (2011) Совета Безопасности Организации Объединенных Наций; и</w:t>
      </w:r>
      <w:r>
        <w:br/>
      </w:r>
      <w:r>
        <w:rPr>
          <w:rFonts w:ascii="Times New Roman"/>
          <w:b w:val="false"/>
          <w:i w:val="false"/>
          <w:color w:val="000000"/>
          <w:sz w:val="28"/>
        </w:rPr>
        <w:t>
      сознавая необходимость содействия международным усилиям по обеспечению безопасности, стабилизации и восстановлению Исламской Республики Афганистан</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Для целей настоящего Соглашения используемые термины означают следующее:</w:t>
      </w:r>
      <w:r>
        <w:br/>
      </w:r>
      <w:r>
        <w:rPr>
          <w:rFonts w:ascii="Times New Roman"/>
          <w:b w:val="false"/>
          <w:i w:val="false"/>
          <w:color w:val="000000"/>
          <w:sz w:val="28"/>
        </w:rPr>
        <w:t>
      а) «транзит» - перемещение, в соответствии с условиями настоящего Соглашения и действующим законодательством Республики Казахстан груза/специального груза через территорию Республики Казахстан железнодорожным/морским путем с использованием услуг транспортно-экспедиционных компаний Сторон через пункты пропуска, указанные в пунктах 2 и 3 статьи 3 настоящего Соглашения;</w:t>
      </w:r>
      <w:r>
        <w:br/>
      </w:r>
      <w:r>
        <w:rPr>
          <w:rFonts w:ascii="Times New Roman"/>
          <w:b w:val="false"/>
          <w:i w:val="false"/>
          <w:color w:val="000000"/>
          <w:sz w:val="28"/>
        </w:rPr>
        <w:t>
      b) «груз» - имущество Британской стороны, указанное в приложении 1, перевозимое железнодорожным/морским путем, за исключением имущества, указанного в приложении 2;</w:t>
      </w:r>
      <w:r>
        <w:br/>
      </w:r>
      <w:r>
        <w:rPr>
          <w:rFonts w:ascii="Times New Roman"/>
          <w:b w:val="false"/>
          <w:i w:val="false"/>
          <w:color w:val="000000"/>
          <w:sz w:val="28"/>
        </w:rPr>
        <w:t>
      с) «специальный груз» - любое имущество Британской стороны, перевозимое железнодорожным путем, за исключением имущества, указанного в приложении 2;</w:t>
      </w:r>
      <w:r>
        <w:br/>
      </w:r>
      <w:r>
        <w:rPr>
          <w:rFonts w:ascii="Times New Roman"/>
          <w:b w:val="false"/>
          <w:i w:val="false"/>
          <w:color w:val="000000"/>
          <w:sz w:val="28"/>
        </w:rPr>
        <w:t>
      (d) «транспортно-экспедиционное агентство» - агентство/компания, уполномоченная проводить от имени Сторон работы по организации транзита;</w:t>
      </w:r>
      <w:r>
        <w:br/>
      </w:r>
      <w:r>
        <w:rPr>
          <w:rFonts w:ascii="Times New Roman"/>
          <w:b w:val="false"/>
          <w:i w:val="false"/>
          <w:color w:val="000000"/>
          <w:sz w:val="28"/>
        </w:rPr>
        <w:t>
      е) «пункт пропуска» - территория в пределах железнодорожной станции, порта или любая специально оборудованная территория для прохождения пограничного, таможенного и, при необходимости, других видов контроля при пересечении государственной границы Республики Казахстан с целью осуществления транзита в соответствии с настоящим Соглашением.</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Настоящее Соглашение определяет порядок осуществления транзита груза/специального груза без сопровождающего персонала Британской стороны в целях поддержки международных усилий по обеспечению безопасности, стабилизации и восстановлению Исламской Республики Афганистан.</w:t>
      </w:r>
      <w:r>
        <w:br/>
      </w:r>
      <w:r>
        <w:rPr>
          <w:rFonts w:ascii="Times New Roman"/>
          <w:b w:val="false"/>
          <w:i w:val="false"/>
          <w:color w:val="000000"/>
          <w:sz w:val="28"/>
        </w:rPr>
        <w:t>
      Все грузы/специальные грузы, декларируемые к перевозке, должны заявляться как грузы/специальные грузы Британской стороны.</w:t>
      </w:r>
      <w:r>
        <w:br/>
      </w:r>
      <w:r>
        <w:rPr>
          <w:rFonts w:ascii="Times New Roman"/>
          <w:b w:val="false"/>
          <w:i w:val="false"/>
          <w:color w:val="000000"/>
          <w:sz w:val="28"/>
        </w:rPr>
        <w:t>
      2. Перевозка грузов/специальных грузов производится на основании договоров, заключаемых между транспортно-экспедиционными агентствами/компаниями Сторон, в соответствии с законодательством Республики Казахстан.</w:t>
      </w:r>
      <w:r>
        <w:br/>
      </w:r>
      <w:r>
        <w:rPr>
          <w:rFonts w:ascii="Times New Roman"/>
          <w:b w:val="false"/>
          <w:i w:val="false"/>
          <w:color w:val="000000"/>
          <w:sz w:val="28"/>
        </w:rPr>
        <w:t>
      Грузы/специальные грузы при перевозке должны находиться в специальных контейнерах. Бронетехника и транспортные средства на колесном ходу должны перевозиться без вооружения, боеприпасов, казенной части, прицелов и прочих компонентов для боевого использования и покрыты брезентом.</w:t>
      </w:r>
      <w:r>
        <w:br/>
      </w:r>
      <w:r>
        <w:rPr>
          <w:rFonts w:ascii="Times New Roman"/>
          <w:b w:val="false"/>
          <w:i w:val="false"/>
          <w:color w:val="000000"/>
          <w:sz w:val="28"/>
        </w:rPr>
        <w:t>
      Охрана и обеспечение безопасности грузов/специальных грузов при реализации транзита осуществляется Казахстанской стороной в соответствии с законодательством Республики Казахстан.</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xml:space="preserve">      1. Транзит осуществляется исключительно в целях настоящего Соглашения в соответствии с законодательством Республики Казахстан и на основании разрешения, выданного уполномоченным органом Казахстанской стороны в соответствии с пунктом 4 настоящей статьи. </w:t>
      </w:r>
      <w:r>
        <w:br/>
      </w:r>
      <w:r>
        <w:rPr>
          <w:rFonts w:ascii="Times New Roman"/>
          <w:b w:val="false"/>
          <w:i w:val="false"/>
          <w:color w:val="000000"/>
          <w:sz w:val="28"/>
        </w:rPr>
        <w:t>
      2. Транзит специальных грузов осуществляется через следующие  пункты пропуска:</w:t>
      </w:r>
      <w:r>
        <w:br/>
      </w:r>
      <w:r>
        <w:rPr>
          <w:rFonts w:ascii="Times New Roman"/>
          <w:b w:val="false"/>
          <w:i w:val="false"/>
          <w:color w:val="000000"/>
          <w:sz w:val="28"/>
        </w:rPr>
        <w:t>
      а) в/из Российской Федерации: Илецк/Жайсан;</w:t>
      </w:r>
      <w:r>
        <w:br/>
      </w:r>
      <w:r>
        <w:rPr>
          <w:rFonts w:ascii="Times New Roman"/>
          <w:b w:val="false"/>
          <w:i w:val="false"/>
          <w:color w:val="000000"/>
          <w:sz w:val="28"/>
        </w:rPr>
        <w:t>
      b) в/из Республики Узбекистан: Сары-Агаш/Келес;</w:t>
      </w:r>
      <w:r>
        <w:br/>
      </w:r>
      <w:r>
        <w:rPr>
          <w:rFonts w:ascii="Times New Roman"/>
          <w:b w:val="false"/>
          <w:i w:val="false"/>
          <w:color w:val="000000"/>
          <w:sz w:val="28"/>
        </w:rPr>
        <w:t>
      с) в/из Кыргызской Республики: Каинды/Чалдавар (по мере введения в эксплуатацию).</w:t>
      </w:r>
      <w:r>
        <w:br/>
      </w:r>
      <w:r>
        <w:rPr>
          <w:rFonts w:ascii="Times New Roman"/>
          <w:b w:val="false"/>
          <w:i w:val="false"/>
          <w:color w:val="000000"/>
          <w:sz w:val="28"/>
        </w:rPr>
        <w:t>
      3. Транзит грузов осуществляется через следующие пункты пропуска:</w:t>
      </w:r>
      <w:r>
        <w:br/>
      </w:r>
      <w:r>
        <w:rPr>
          <w:rFonts w:ascii="Times New Roman"/>
          <w:b w:val="false"/>
          <w:i w:val="false"/>
          <w:color w:val="000000"/>
          <w:sz w:val="28"/>
        </w:rPr>
        <w:t>
      а) в/из Российской Федерации: Илецк/Жайсан;</w:t>
      </w:r>
      <w:r>
        <w:br/>
      </w:r>
      <w:r>
        <w:rPr>
          <w:rFonts w:ascii="Times New Roman"/>
          <w:b w:val="false"/>
          <w:i w:val="false"/>
          <w:color w:val="000000"/>
          <w:sz w:val="28"/>
        </w:rPr>
        <w:t>
      b) в/из Республики Узбекистан: Сары-Агаш/Келес и/или Бейнеу/Каракалпакия;</w:t>
      </w:r>
      <w:r>
        <w:br/>
      </w:r>
      <w:r>
        <w:rPr>
          <w:rFonts w:ascii="Times New Roman"/>
          <w:b w:val="false"/>
          <w:i w:val="false"/>
          <w:color w:val="000000"/>
          <w:sz w:val="28"/>
        </w:rPr>
        <w:t>
      с) в/из Кыргызской Республики: Каинды/Чалдавар (по мере введения в эксплуатацию);</w:t>
      </w:r>
      <w:r>
        <w:br/>
      </w:r>
      <w:r>
        <w:rPr>
          <w:rFonts w:ascii="Times New Roman"/>
          <w:b w:val="false"/>
          <w:i w:val="false"/>
          <w:color w:val="000000"/>
          <w:sz w:val="28"/>
        </w:rPr>
        <w:t>
      d) в/из порта Актау.</w:t>
      </w:r>
      <w:r>
        <w:br/>
      </w:r>
      <w:r>
        <w:rPr>
          <w:rFonts w:ascii="Times New Roman"/>
          <w:b w:val="false"/>
          <w:i w:val="false"/>
          <w:color w:val="000000"/>
          <w:sz w:val="28"/>
        </w:rPr>
        <w:t>
      4. Для получения разрешения на транзит Британская сторона не позднее 30 рабочих дней до даты въезда грузов/специальных грузов на территорию Республики Казахстан по дипломатическим каналам направляет Казахстанской стороне соответствующий запрос согласно требованиям законодательства Республики Казахстан в области экспортного контроля на казахском, русском и английском языках.</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Британская сторона при осуществлении транзита в соответствии с настоящим Соглашением обязана соблюдать законодательство Республики Казахстан и не вмешиваться во внутренние дела Республики Казахстан.</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Казахстанская сторона имеет право отказать в выдаче разрешения на транзит либо прекратить действие разрешения на транзит, если будет установлено, что транзит не соответствует настоящему Соглашению, или представляет угрозу национальной безопасности Республики Казахстан.</w:t>
      </w:r>
      <w:r>
        <w:br/>
      </w:r>
      <w:r>
        <w:rPr>
          <w:rFonts w:ascii="Times New Roman"/>
          <w:b w:val="false"/>
          <w:i w:val="false"/>
          <w:color w:val="000000"/>
          <w:sz w:val="28"/>
        </w:rPr>
        <w:t>
      2. Разрешение на транзит будет аннулировано в случае прекращения действия настоящего Соглашения.</w:t>
      </w:r>
      <w:r>
        <w:br/>
      </w:r>
      <w:r>
        <w:rPr>
          <w:rFonts w:ascii="Times New Roman"/>
          <w:b w:val="false"/>
          <w:i w:val="false"/>
          <w:color w:val="000000"/>
          <w:sz w:val="28"/>
        </w:rPr>
        <w:t xml:space="preserve">
      3. В случае прекращения действия разрешения на транзит, Британская сторона за свой счет обеспечивает возврат грузов/специальных грузов через пункт пропуска, по которому они были ввезены в Республику Казахстан без возможности завершения транзита. </w:t>
      </w:r>
      <w:r>
        <w:br/>
      </w:r>
      <w:r>
        <w:rPr>
          <w:rFonts w:ascii="Times New Roman"/>
          <w:b w:val="false"/>
          <w:i w:val="false"/>
          <w:color w:val="000000"/>
          <w:sz w:val="28"/>
        </w:rPr>
        <w:t>
      4. Общее количество грузов/специальных грузов, одновременно находящихся на территории Республики Казахстан, должно быть строго ограниченно одним железнодорожным составом.</w:t>
      </w:r>
      <w:r>
        <w:br/>
      </w:r>
      <w:r>
        <w:rPr>
          <w:rFonts w:ascii="Times New Roman"/>
          <w:b w:val="false"/>
          <w:i w:val="false"/>
          <w:color w:val="000000"/>
          <w:sz w:val="28"/>
        </w:rPr>
        <w:t>
      5. При задержках вывоза грузов морским путем по независящим от Казахстанской стороны обстоятельствам, Казахстанская сторона оставляет за собой право временно приостановить выдачу разрешений.</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Во время транзита грузы/специальные грузы подвергаются пограничному и таможенному контролю, при необходимости, другим видам контроля в соответствии с законодательством Республики Казахстан.</w:t>
      </w:r>
      <w:r>
        <w:br/>
      </w:r>
      <w:r>
        <w:rPr>
          <w:rFonts w:ascii="Times New Roman"/>
          <w:b w:val="false"/>
          <w:i w:val="false"/>
          <w:color w:val="000000"/>
          <w:sz w:val="28"/>
        </w:rPr>
        <w:t>
      Если имеются основания полагать, что груз/специальный груз не соответствует заявленным сведениям, он может быть выгружен (частично или полностью) для проведения полного досмотра, либо возвращен за пределы территории Республики Казахстан через пункт пропуска, по которому он прибыл без возможности завершения транзита.</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Британская сторона берет на себя все расходы, связанные с транзитом груза/специального груза через территорию Республики Казахстан на основе договоров, заключенных между транспортно-экспедиционными агентствами/компаниями Сторон, в соответствии с законодательством Республики Казахстан.</w:t>
      </w:r>
      <w:r>
        <w:br/>
      </w:r>
      <w:r>
        <w:rPr>
          <w:rFonts w:ascii="Times New Roman"/>
          <w:b w:val="false"/>
          <w:i w:val="false"/>
          <w:color w:val="000000"/>
          <w:sz w:val="28"/>
        </w:rPr>
        <w:t>
      2. Стоимость железнодорожных услуг по перевозке грузов/специальных грузов устанавливается в соответствии с тарифной политикой перевозки грузов на международных маршрутах на фрахтовый год железных дорог государств-участников Содружества Независимых Государств.</w:t>
      </w:r>
      <w:r>
        <w:br/>
      </w:r>
      <w:r>
        <w:rPr>
          <w:rFonts w:ascii="Times New Roman"/>
          <w:b w:val="false"/>
          <w:i w:val="false"/>
          <w:color w:val="000000"/>
          <w:sz w:val="28"/>
        </w:rPr>
        <w:t>
      3. Стоимость услуг порта Актау устанавливается в соответствии с тарифами, одобренными соответствующими органами Казахстанской стороны.</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xml:space="preserve">       1. Информация, полученная Сторонами в отношении транзита, осуществляемого в рамках настоящего Соглашения, не подлежит разглашению третьей стороне без письменного согласия Стороны, представившей информацию. </w:t>
      </w:r>
      <w:r>
        <w:br/>
      </w:r>
      <w:r>
        <w:rPr>
          <w:rFonts w:ascii="Times New Roman"/>
          <w:b w:val="false"/>
          <w:i w:val="false"/>
          <w:color w:val="000000"/>
          <w:sz w:val="28"/>
        </w:rPr>
        <w:t xml:space="preserve">
      2. Пункт 1 настоящей Статьи не применяется в отношении информации, представляемой любой из Сторон юридическим организациям, вовлеченным в процесс транзита в рамках настоящего Соглашения. </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Британская сторона в соответствии с законодательством Республики Казахстан возмещает Казахстанской стороне, казахстанским юридическим и физическим лицам ущерб, причиненный по вине Британской стороны при осуществлении транзита.</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Споры и разногласия между Сторонами, связанные с применением и толкованием положений настоящего Соглашения, разрешаются путем консультаций и переговоров через дипломатические каналы, и в случае их не разрешения, применяется законодательство Республики Казахстан.</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Настоящее Соглашение не влияет на права и обязанности любой из Сторон в отношении любых международных договоров, участниками которых являются их государства.</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Британская сторона по запросу Казахстанской стороны может оказать техническое содействие Вооруженным Силам Республики Казахстан путем передачи на безвозмездной основе либо по номинальной стоимости имущества. Перечень имущества и порядок его приема-передачи будет согласовываться оборонными ведомствами Сторон.</w:t>
      </w:r>
      <w:r>
        <w:br/>
      </w:r>
      <w:r>
        <w:rPr>
          <w:rFonts w:ascii="Times New Roman"/>
          <w:b w:val="false"/>
          <w:i w:val="false"/>
          <w:color w:val="000000"/>
          <w:sz w:val="28"/>
        </w:rPr>
        <w:t>
      Предоставление имущества будет осуществляться по правилам экспорта, не противоречащим законодательству Соединенного Королевства Великобритании и Северной Ирландии и правилам импорта, не противоречащим законодательству Республики Казахстан.</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являющиеся его неотъемлемой частью и оформляемые отдельными протоколами, которые вступают в силу в порядке, предусмотренном статьей 14 настоящего Соглашения.</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1. Настоящее Соглашение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2. Настоящее Соглашение заключается сроком на 1 год, по истечении которого его действие автоматически продлевается на последующие годичные периоды, пока одна из Сторон не позднее, чем за три месяца до истечения очередного годичного периода не направит другой Стороне по дипломатическим каналам письменное уведомление о намерении не продлевать его действие.</w:t>
      </w:r>
      <w:r>
        <w:br/>
      </w:r>
      <w:r>
        <w:rPr>
          <w:rFonts w:ascii="Times New Roman"/>
          <w:b w:val="false"/>
          <w:i w:val="false"/>
          <w:color w:val="000000"/>
          <w:sz w:val="28"/>
        </w:rPr>
        <w:t>
      В случае прекращения действия настоящего Соглашения, обязательства, предусмотренные статьями 7, 8 и 9, продолжают действовать, если Стороны не договорятся об ином.</w:t>
      </w:r>
    </w:p>
    <w:p>
      <w:pPr>
        <w:spacing w:after="0"/>
        <w:ind w:left="0"/>
        <w:jc w:val="both"/>
      </w:pPr>
      <w:r>
        <w:rPr>
          <w:rFonts w:ascii="Times New Roman"/>
          <w:b w:val="false"/>
          <w:i w:val="false"/>
          <w:color w:val="000000"/>
          <w:sz w:val="28"/>
        </w:rPr>
        <w:t>      Совершено в городе Астана, 15 апреля 2014 года в двух экземплярах, каждый на казахском, английском и русском языках, причем все тексты имеют одинаковую силу.</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Соединенного Королевства</w:t>
      </w:r>
      <w:r>
        <w:br/>
      </w:r>
      <w:r>
        <w:rPr>
          <w:rFonts w:ascii="Times New Roman"/>
          <w:b w:val="false"/>
          <w:i w:val="false"/>
          <w:color w:val="000000"/>
          <w:sz w:val="28"/>
        </w:rPr>
        <w:t>
</w:t>
      </w:r>
      <w:r>
        <w:rPr>
          <w:rFonts w:ascii="Times New Roman"/>
          <w:b w:val="false"/>
          <w:i/>
          <w:color w:val="000000"/>
          <w:sz w:val="28"/>
        </w:rPr>
        <w:t>                                     Великобритании и Северной</w:t>
      </w:r>
      <w:r>
        <w:br/>
      </w:r>
      <w:r>
        <w:rPr>
          <w:rFonts w:ascii="Times New Roman"/>
          <w:b w:val="false"/>
          <w:i w:val="false"/>
          <w:color w:val="000000"/>
          <w:sz w:val="28"/>
        </w:rPr>
        <w:t>
</w:t>
      </w:r>
      <w:r>
        <w:rPr>
          <w:rFonts w:ascii="Times New Roman"/>
          <w:b w:val="false"/>
          <w:i/>
          <w:color w:val="000000"/>
          <w:sz w:val="28"/>
        </w:rPr>
        <w:t>                                            Ирландии</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Соглашению между Правительством Республики Казахстан и   </w:t>
      </w:r>
      <w:r>
        <w:br/>
      </w:r>
      <w:r>
        <w:rPr>
          <w:rFonts w:ascii="Times New Roman"/>
          <w:b w:val="false"/>
          <w:i w:val="false"/>
          <w:color w:val="000000"/>
          <w:sz w:val="28"/>
        </w:rPr>
        <w:t xml:space="preserve">
Правительством Соединенного Королевства Великобритании и  </w:t>
      </w:r>
      <w:r>
        <w:br/>
      </w:r>
      <w:r>
        <w:rPr>
          <w:rFonts w:ascii="Times New Roman"/>
          <w:b w:val="false"/>
          <w:i w:val="false"/>
          <w:color w:val="000000"/>
          <w:sz w:val="28"/>
        </w:rPr>
        <w:t>
Северной Ирландии об обеспечении транзита груза/специального</w:t>
      </w:r>
      <w:r>
        <w:br/>
      </w:r>
      <w:r>
        <w:rPr>
          <w:rFonts w:ascii="Times New Roman"/>
          <w:b w:val="false"/>
          <w:i w:val="false"/>
          <w:color w:val="000000"/>
          <w:sz w:val="28"/>
        </w:rPr>
        <w:t>
груза через территорию Республики Казахстан в связи с участием</w:t>
      </w:r>
      <w:r>
        <w:br/>
      </w:r>
      <w:r>
        <w:rPr>
          <w:rFonts w:ascii="Times New Roman"/>
          <w:b w:val="false"/>
          <w:i w:val="false"/>
          <w:color w:val="000000"/>
          <w:sz w:val="28"/>
        </w:rPr>
        <w:t>
Вооруженных Сил Соединенного Королевства Великобритании и</w:t>
      </w:r>
      <w:r>
        <w:br/>
      </w:r>
      <w:r>
        <w:rPr>
          <w:rFonts w:ascii="Times New Roman"/>
          <w:b w:val="false"/>
          <w:i w:val="false"/>
          <w:color w:val="000000"/>
          <w:sz w:val="28"/>
        </w:rPr>
        <w:t>
Северной Ирландии в международных усилиях по стабилизации и</w:t>
      </w:r>
      <w:r>
        <w:br/>
      </w:r>
      <w:r>
        <w:rPr>
          <w:rFonts w:ascii="Times New Roman"/>
          <w:b w:val="false"/>
          <w:i w:val="false"/>
          <w:color w:val="000000"/>
          <w:sz w:val="28"/>
        </w:rPr>
        <w:t xml:space="preserve">
восстановлению Исламской Республики Афганистан    </w:t>
      </w:r>
      <w:r>
        <w:br/>
      </w:r>
      <w:r>
        <w:rPr>
          <w:rFonts w:ascii="Times New Roman"/>
          <w:b w:val="false"/>
          <w:i w:val="false"/>
          <w:color w:val="000000"/>
          <w:sz w:val="28"/>
        </w:rPr>
        <w:t xml:space="preserve">
от 15 апреля 2014 года                 </w:t>
      </w:r>
    </w:p>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имущества, разрешенного к транзиту через территорию</w:t>
      </w:r>
      <w:r>
        <w:br/>
      </w:r>
      <w:r>
        <w:rPr>
          <w:rFonts w:ascii="Times New Roman"/>
          <w:b w:val="false"/>
          <w:i w:val="false"/>
          <w:color w:val="000000"/>
          <w:sz w:val="28"/>
        </w:rPr>
        <w:t>
           </w:t>
      </w:r>
      <w:r>
        <w:rPr>
          <w:rFonts w:ascii="Times New Roman"/>
          <w:b/>
          <w:i w:val="false"/>
          <w:color w:val="000000"/>
          <w:sz w:val="28"/>
        </w:rPr>
        <w:t>Республики Казахстан железнодорожным/морским путем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9853"/>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 соответствии с ТН ВЭД</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груза</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8803 10 000 0</w:t>
            </w:r>
            <w:r>
              <w:br/>
            </w:r>
            <w:r>
              <w:rPr>
                <w:rFonts w:ascii="Times New Roman"/>
                <w:b w:val="false"/>
                <w:i w:val="false"/>
                <w:color w:val="000000"/>
                <w:sz w:val="20"/>
              </w:rPr>
              <w:t>
8803 20 000 0</w:t>
            </w:r>
            <w:r>
              <w:br/>
            </w:r>
            <w:r>
              <w:rPr>
                <w:rFonts w:ascii="Times New Roman"/>
                <w:b w:val="false"/>
                <w:i w:val="false"/>
                <w:color w:val="000000"/>
                <w:sz w:val="20"/>
              </w:rPr>
              <w:t>
8803 30 000 0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воздушные винты и несущие винты, и их части</w:t>
            </w:r>
            <w:r>
              <w:br/>
            </w:r>
            <w:r>
              <w:rPr>
                <w:rFonts w:ascii="Times New Roman"/>
                <w:b w:val="false"/>
                <w:i w:val="false"/>
                <w:color w:val="000000"/>
                <w:sz w:val="20"/>
              </w:rPr>
              <w:t>
шасси и их части</w:t>
            </w:r>
            <w:r>
              <w:br/>
            </w:r>
            <w:r>
              <w:rPr>
                <w:rFonts w:ascii="Times New Roman"/>
                <w:b w:val="false"/>
                <w:i w:val="false"/>
                <w:color w:val="000000"/>
                <w:sz w:val="20"/>
              </w:rPr>
              <w:t>
части самолетов и вертолетов, прочее</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7309, 7310, 7311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резервуары, цистерны, баки и аналогичные емкости, из черных металлов, барабаны, канистры, ящики и аналогичные емкости, емкости для сжатого или сжиженного газа</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внутреннего сгорания с искровым зажиганием, с вращающимся или возвратно-поступательным движением поршня</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внутреннего сгорания поршневые с воспламенением от сжатия дизели или полудизели)</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4011, 4012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пневматические резиновые</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8708, 8803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колеса для транспортных средств и летательных аппаратов</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безопасное, включая стекло упрочненное (закаленное) или многослойное</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брезенты, навесы, тенты; палатки</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8501 8511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и генераторы электрические</w:t>
            </w:r>
            <w:r>
              <w:br/>
            </w:r>
            <w:r>
              <w:rPr>
                <w:rFonts w:ascii="Times New Roman"/>
                <w:b w:val="false"/>
                <w:i w:val="false"/>
                <w:color w:val="000000"/>
                <w:sz w:val="20"/>
              </w:rPr>
              <w:t>
генераторы (например, постоянного и переменного тока)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983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очистки воды</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освещения</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9401, 9403, 9404</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постельные принадлежности</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медицинская, хирургическая, стоматологическая или ветеринарная (например, операционные столы, столы для осмотра, больничные койки с механическими приспособлениями, стоматологические кресла); парикмахерские кресла и аналогичные кресла с приспособлениями для вращения и одновременно для наклона и подъема; части вышеупомянутых изделий</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 устройства, применяемые в медицине, хирургии, стоматологии или ветеринарии, включая сцинтиграфическую аппаратуру, аппаратура электромедицинская прочая и приборы для исследования зрения</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основанная на использовании рентгеновского, альфа-, бета- или гамма-излучения,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8516 60 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печи прочие; электроплиты, электроплитки, варочные электрокотлы</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6911, 6912, 6913,</w:t>
            </w:r>
            <w:r>
              <w:br/>
            </w:r>
            <w:r>
              <w:rPr>
                <w:rFonts w:ascii="Times New Roman"/>
                <w:b w:val="false"/>
                <w:i w:val="false"/>
                <w:color w:val="000000"/>
                <w:sz w:val="20"/>
              </w:rPr>
              <w:t>
7013, 8215</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посуда, столовые приборы</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 6102, 6201-</w:t>
            </w:r>
            <w:r>
              <w:br/>
            </w:r>
            <w:r>
              <w:rPr>
                <w:rFonts w:ascii="Times New Roman"/>
                <w:b w:val="false"/>
                <w:i w:val="false"/>
                <w:color w:val="000000"/>
                <w:sz w:val="20"/>
              </w:rPr>
              <w:t>
6215, 6309, 6401-</w:t>
            </w:r>
            <w:r>
              <w:br/>
            </w:r>
            <w:r>
              <w:rPr>
                <w:rFonts w:ascii="Times New Roman"/>
                <w:b w:val="false"/>
                <w:i w:val="false"/>
                <w:color w:val="000000"/>
                <w:sz w:val="20"/>
              </w:rPr>
              <w:t>
6405</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обувь</w:t>
            </w:r>
          </w:p>
        </w:tc>
      </w:tr>
    </w:tbl>
    <w:p>
      <w:pPr>
        <w:spacing w:after="0"/>
        <w:ind w:left="0"/>
        <w:jc w:val="both"/>
      </w:pPr>
      <w:r>
        <w:rPr>
          <w:rFonts w:ascii="Times New Roman"/>
          <w:b w:val="false"/>
          <w:i w:val="false"/>
          <w:color w:val="000000"/>
          <w:sz w:val="28"/>
        </w:rPr>
        <w:t>      * Для целей применения данного перечня необходимо использовать как код товаров в соответствии с ТН ВЭД Казахстана, так и указанное к нему наименование товара.</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Соглашению между Правительством Республики Казахстан и   </w:t>
      </w:r>
      <w:r>
        <w:br/>
      </w:r>
      <w:r>
        <w:rPr>
          <w:rFonts w:ascii="Times New Roman"/>
          <w:b w:val="false"/>
          <w:i w:val="false"/>
          <w:color w:val="000000"/>
          <w:sz w:val="28"/>
        </w:rPr>
        <w:t xml:space="preserve">
Правительством Соединенного Королевства Великобритании и  </w:t>
      </w:r>
      <w:r>
        <w:br/>
      </w:r>
      <w:r>
        <w:rPr>
          <w:rFonts w:ascii="Times New Roman"/>
          <w:b w:val="false"/>
          <w:i w:val="false"/>
          <w:color w:val="000000"/>
          <w:sz w:val="28"/>
        </w:rPr>
        <w:t>
Северной Ирландии об обеспечении транзита груза/специального</w:t>
      </w:r>
      <w:r>
        <w:br/>
      </w:r>
      <w:r>
        <w:rPr>
          <w:rFonts w:ascii="Times New Roman"/>
          <w:b w:val="false"/>
          <w:i w:val="false"/>
          <w:color w:val="000000"/>
          <w:sz w:val="28"/>
        </w:rPr>
        <w:t>
груза через территорию Республики Казахстан в связи с участием</w:t>
      </w:r>
      <w:r>
        <w:br/>
      </w:r>
      <w:r>
        <w:rPr>
          <w:rFonts w:ascii="Times New Roman"/>
          <w:b w:val="false"/>
          <w:i w:val="false"/>
          <w:color w:val="000000"/>
          <w:sz w:val="28"/>
        </w:rPr>
        <w:t>
Вооруженных Сил Соединенного Королевства Великобритании и</w:t>
      </w:r>
      <w:r>
        <w:br/>
      </w:r>
      <w:r>
        <w:rPr>
          <w:rFonts w:ascii="Times New Roman"/>
          <w:b w:val="false"/>
          <w:i w:val="false"/>
          <w:color w:val="000000"/>
          <w:sz w:val="28"/>
        </w:rPr>
        <w:t>
Северной Ирландии в международных усилиях по стабилизации и</w:t>
      </w:r>
      <w:r>
        <w:br/>
      </w:r>
      <w:r>
        <w:rPr>
          <w:rFonts w:ascii="Times New Roman"/>
          <w:b w:val="false"/>
          <w:i w:val="false"/>
          <w:color w:val="000000"/>
          <w:sz w:val="28"/>
        </w:rPr>
        <w:t xml:space="preserve">
восстановлению Исламской Республики Афганистан    </w:t>
      </w:r>
      <w:r>
        <w:br/>
      </w:r>
      <w:r>
        <w:rPr>
          <w:rFonts w:ascii="Times New Roman"/>
          <w:b w:val="false"/>
          <w:i w:val="false"/>
          <w:color w:val="000000"/>
          <w:sz w:val="28"/>
        </w:rPr>
        <w:t xml:space="preserve">
от 15 апреля 2014 года                 </w:t>
      </w:r>
    </w:p>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имущества британской Стороны, запрещенного к транзиту через</w:t>
      </w:r>
      <w:r>
        <w:br/>
      </w:r>
      <w:r>
        <w:rPr>
          <w:rFonts w:ascii="Times New Roman"/>
          <w:b w:val="false"/>
          <w:i w:val="false"/>
          <w:color w:val="000000"/>
          <w:sz w:val="28"/>
        </w:rPr>
        <w:t>
                       </w:t>
      </w:r>
      <w:r>
        <w:rPr>
          <w:rFonts w:ascii="Times New Roman"/>
          <w:b/>
          <w:i w:val="false"/>
          <w:color w:val="000000"/>
          <w:sz w:val="28"/>
        </w:rPr>
        <w:t>территорию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5"/>
        <w:gridCol w:w="9885"/>
      </w:tblGrid>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 соответствии с ТН ВЭД</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имущества</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3601 00 000 0</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порох</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3602 00 000 0</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взрывчатые готовые, кроме пороха</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2801, 2804, 2805, 2806, 2808, 2807, 2811, 2812</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 серная кислота с плотностью 1.87 и более, азотная кислота с плотностью 1,4 и более, соляная кислота с плотностью 1,15 и более, хлорсульфоновая кислота, сулема, фосфор желтый, сернистый газ, окись углерода, синильная кислота, плавиковая кислота, сероводород, фосген, хлорная смесь, дифосген, мышьяковистый (мышьяковый) ангидрид</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2903, 2303, 2904, 2915, 2922, 2926, 2931, 2939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бромметил, нитро- и аминосоединения ароматического ряда, дихлорэтан, хлорпикрин, хлорангидрид серной ксилоты, хлорангидрид сернистой кислоты, хлорангидрид пиросернистой кислоты, нитрил акриловые кислоты, тетраэтилсвинец, алкалоиды</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3808, 3808</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алдрин, дилдрин</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3603 00</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шнуры огнепроводные; шнуры детонирующие; капсюли ударные или детонирующие; запалы; электродетонаторы</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3604 90 000 0</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ракеты сигнальные, дождевые ракеты, сигналы противотуманные и изделия пиротехнические прочие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983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8471, 8443</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настольные компьютеры, ноутбуки, съемные носители информации, принтеры</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8517, 8526, 8527</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факсы, средства тактической радиосвязи, телефоны, радары и радионавигационное оборудование</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радиолокационная, радионавигационная и радиоаппаратура дистанционного управления, используемые для боевого применения вооружения и военной техники, управления войсками, оружием и боевой техникой, а также дистанционного боевого управления войсками</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8710 00 000 0</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танки</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летательные аппараты (вертолеты и самолеты);</w:t>
            </w:r>
            <w:r>
              <w:br/>
            </w:r>
            <w:r>
              <w:rPr>
                <w:rFonts w:ascii="Times New Roman"/>
                <w:b w:val="false"/>
                <w:i w:val="false"/>
                <w:color w:val="000000"/>
                <w:sz w:val="20"/>
              </w:rPr>
              <w:t>
космические аппараты (включая спутники) и суборбитальные и космические ракеты-носители</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и спасательные суда, вспомогательные военные суда, кроме гребных лодок</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прицелы телескопические для установки на оружии;</w:t>
            </w:r>
            <w:r>
              <w:br/>
            </w:r>
            <w:r>
              <w:rPr>
                <w:rFonts w:ascii="Times New Roman"/>
                <w:b w:val="false"/>
                <w:i w:val="false"/>
                <w:color w:val="000000"/>
                <w:sz w:val="20"/>
              </w:rPr>
              <w:t>
перископы; трубы зрительные, изготовленные как части машин, или другие зрительные устройства, могущие быть использованными с оружием, если они не установлены на огнестрельном оружии или не сопровождаются огнестрельным оружием, на котором они должны быть установлены; лазерные прицелы, могущие быть использованными с оружием, если они не установлены на огнестрельном оружии или не сопровождаются огнестрельным оружием, на котором они должны быть установлены</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 военного образца, кроме револьверов, пистолетов и оружия товарной позиции 9307 Товарной номенклатуры внешнеэкономической деятельности</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9302 00 000 0</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револьверы и пистолеты, кроме входящих в товарную позицию 9303 или 9304</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 огнестрельное и другие устройства, действующие посредством использования заряда взрывчатого вещества</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оружие прочее (например, пружинные, пневматические или газовые ружья и пистолеты, дубинки), кроме указанного в товарной позиции 9307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983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Запасные части к изделиям, указанным в товарных позициях 9301-9303</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бомбы, гранаты, торпеды, мины, ракеты и аналогичные средства для ведения боевых действий, их части; патроны, снаряды, прочие боеприпасы и их части, включая дробь и пыжи для патронов, а также патроны для гладкоствольного оружия и их части</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мечи, сабли, шпаги, палаши, штыки, пики и аналогичное оружие, части перечисленного оружия, ножны и чехлы к нему</w:t>
            </w:r>
          </w:p>
        </w:tc>
      </w:tr>
    </w:tbl>
    <w:p>
      <w:pPr>
        <w:spacing w:after="0"/>
        <w:ind w:left="0"/>
        <w:jc w:val="both"/>
      </w:pPr>
      <w:r>
        <w:rPr>
          <w:rFonts w:ascii="Times New Roman"/>
          <w:b w:val="false"/>
          <w:i w:val="false"/>
          <w:color w:val="000000"/>
          <w:sz w:val="28"/>
        </w:rPr>
        <w:t>      * Для целей применения данного перечня необходимо использовать как код товаров в соответствии с ТН ВЭД Казахстана, так и указанное к нему наименование товара.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