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0d2c" w14:textId="5410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10 февраля 2014 года № 76 "Об утверждении лимитов вылова рыбы и других водных животных в рыбохозяйственных водоемах с 15 февраля 2014 года по 15 февраля 2015 года"</w:t>
      </w:r>
    </w:p>
    <w:p>
      <w:pPr>
        <w:spacing w:after="0"/>
        <w:ind w:left="0"/>
        <w:jc w:val="both"/>
      </w:pPr>
      <w:r>
        <w:rPr>
          <w:rFonts w:ascii="Times New Roman"/>
          <w:b w:val="false"/>
          <w:i w:val="false"/>
          <w:color w:val="000000"/>
          <w:sz w:val="28"/>
        </w:rPr>
        <w:t>Постановление Правительства Республики Казахстан от 5 июня 2014 года № 615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февраля 2014 года № 76 «Об утверждении лимитов вылова рыбы и других водных животных в рыбохозяйственных водоемах с 15 февраля 2014 года по 15 февраля 2015 года»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лимитах</w:t>
      </w:r>
      <w:r>
        <w:rPr>
          <w:rFonts w:ascii="Times New Roman"/>
          <w:b w:val="false"/>
          <w:i w:val="false"/>
          <w:color w:val="000000"/>
          <w:sz w:val="28"/>
        </w:rPr>
        <w:t xml:space="preserve"> вылова рыбы и других водных животных в рыбохозяйственных водоемах с 15 февраля 2014 года по 15 февраля 2015 года,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разделы «</w:t>
      </w:r>
      <w:r>
        <w:rPr>
          <w:rFonts w:ascii="Times New Roman"/>
          <w:b w:val="false"/>
          <w:i w:val="false"/>
          <w:color w:val="000000"/>
          <w:sz w:val="28"/>
        </w:rPr>
        <w:t>Алматинская область</w:t>
      </w:r>
      <w:r>
        <w:rPr>
          <w:rFonts w:ascii="Times New Roman"/>
          <w:b w:val="false"/>
          <w:i w:val="false"/>
          <w:color w:val="000000"/>
          <w:sz w:val="28"/>
        </w:rPr>
        <w:t>», «</w:t>
      </w:r>
      <w:r>
        <w:rPr>
          <w:rFonts w:ascii="Times New Roman"/>
          <w:b w:val="false"/>
          <w:i w:val="false"/>
          <w:color w:val="000000"/>
          <w:sz w:val="28"/>
        </w:rPr>
        <w:t>Павлодарская область</w:t>
      </w:r>
      <w:r>
        <w:rPr>
          <w:rFonts w:ascii="Times New Roman"/>
          <w:b w:val="false"/>
          <w:i w:val="false"/>
          <w:color w:val="000000"/>
          <w:sz w:val="28"/>
        </w:rPr>
        <w:t>»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«Озеро Зайсан»:</w:t>
      </w:r>
      <w:r>
        <w:br/>
      </w:r>
      <w:r>
        <w:rPr>
          <w:rFonts w:ascii="Times New Roman"/>
          <w:b w:val="false"/>
          <w:i w:val="false"/>
          <w:color w:val="000000"/>
          <w:sz w:val="28"/>
        </w:rPr>
        <w:t>
</w:t>
      </w:r>
      <w:r>
        <w:rPr>
          <w:rFonts w:ascii="Times New Roman"/>
          <w:b w:val="false"/>
          <w:i w:val="false"/>
          <w:color w:val="000000"/>
          <w:sz w:val="28"/>
        </w:rPr>
        <w:t>
      в графе 3:</w:t>
      </w:r>
      <w:r>
        <w:br/>
      </w:r>
      <w:r>
        <w:rPr>
          <w:rFonts w:ascii="Times New Roman"/>
          <w:b w:val="false"/>
          <w:i w:val="false"/>
          <w:color w:val="000000"/>
          <w:sz w:val="28"/>
        </w:rPr>
        <w:t>
</w:t>
      </w:r>
      <w:r>
        <w:rPr>
          <w:rFonts w:ascii="Times New Roman"/>
          <w:b w:val="false"/>
          <w:i w:val="false"/>
          <w:color w:val="000000"/>
          <w:sz w:val="28"/>
        </w:rPr>
        <w:t>
      строки, порядковый номер 4, цифры «114,2******** заменить цифрами «500,0»;</w:t>
      </w:r>
      <w:r>
        <w:br/>
      </w:r>
      <w:r>
        <w:rPr>
          <w:rFonts w:ascii="Times New Roman"/>
          <w:b w:val="false"/>
          <w:i w:val="false"/>
          <w:color w:val="000000"/>
          <w:sz w:val="28"/>
        </w:rPr>
        <w:t>
</w:t>
      </w:r>
      <w:r>
        <w:rPr>
          <w:rFonts w:ascii="Times New Roman"/>
          <w:b w:val="false"/>
          <w:i w:val="false"/>
          <w:color w:val="000000"/>
          <w:sz w:val="28"/>
        </w:rPr>
        <w:t>
      строки, порядковый номер 10, цифры «4892,2» заменить цифрами «5392,2»;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«Актюбинская область»:</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22-1,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2317"/>
        <w:gridCol w:w="867"/>
        <w:gridCol w:w="867"/>
        <w:gridCol w:w="867"/>
        <w:gridCol w:w="867"/>
        <w:gridCol w:w="867"/>
        <w:gridCol w:w="888"/>
        <w:gridCol w:w="867"/>
        <w:gridCol w:w="867"/>
        <w:gridCol w:w="867"/>
        <w:gridCol w:w="868"/>
        <w:gridCol w:w="890"/>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Река Улькаяк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«3», «6», «9», «10» строки, порядковый номер 23, цифры «108,8», «6,5», «13,9», «15,7» заменить соответственно цифрами «110,4», «7,1», «14,5», «16,1»;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«Жамбылская область»:</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12-1, 12-2, следующего содержания: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2379"/>
        <w:gridCol w:w="1196"/>
        <w:gridCol w:w="1197"/>
        <w:gridCol w:w="1175"/>
        <w:gridCol w:w="1197"/>
        <w:gridCol w:w="1197"/>
        <w:gridCol w:w="1197"/>
        <w:gridCol w:w="1197"/>
        <w:gridCol w:w="1198"/>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Аккушик</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 4-го отделения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77"/>
        <w:gridCol w:w="1178"/>
        <w:gridCol w:w="1178"/>
        <w:gridCol w:w="1178"/>
        <w:gridCol w:w="1178"/>
        <w:gridCol w:w="1178"/>
        <w:gridCol w:w="1178"/>
        <w:gridCol w:w="1178"/>
        <w:gridCol w:w="1178"/>
        <w:gridCol w:w="1200"/>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«3», «6», «8», «13» строки, порядковый номер 13, цифры «410,17», «20,92», «66,735», «20,975» заменить соответственно цифрами «412,013», «21,77», «67,235», «21,468»;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«Западно-Казахстанская область»:</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9-1, следующего содержания:</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2874"/>
        <w:gridCol w:w="1132"/>
        <w:gridCol w:w="1132"/>
        <w:gridCol w:w="1132"/>
        <w:gridCol w:w="1132"/>
        <w:gridCol w:w="1132"/>
        <w:gridCol w:w="1133"/>
        <w:gridCol w:w="1133"/>
        <w:gridCol w:w="1133"/>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Водохранилище на балке Кончубай</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081"/>
        <w:gridCol w:w="1081"/>
        <w:gridCol w:w="1081"/>
        <w:gridCol w:w="1081"/>
        <w:gridCol w:w="1082"/>
        <w:gridCol w:w="1082"/>
        <w:gridCol w:w="1082"/>
        <w:gridCol w:w="1082"/>
        <w:gridCol w:w="1082"/>
        <w:gridCol w:w="1104"/>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«3», «9», «12», «15», «17» строки, порядковый номер 10, цифры «270,07», «49,799», «20,506», «23,31», «43,429» заменить соответственно цифрами «273,47», «49,899», «20,606», «23,51», «46,429»;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«Карагандинская область»:</w:t>
      </w:r>
      <w:r>
        <w:br/>
      </w:r>
      <w:r>
        <w:rPr>
          <w:rFonts w:ascii="Times New Roman"/>
          <w:b w:val="false"/>
          <w:i w:val="false"/>
          <w:color w:val="000000"/>
          <w:sz w:val="28"/>
        </w:rPr>
        <w:t>
</w:t>
      </w:r>
      <w:r>
        <w:rPr>
          <w:rFonts w:ascii="Times New Roman"/>
          <w:b w:val="false"/>
          <w:i w:val="false"/>
          <w:color w:val="000000"/>
          <w:sz w:val="28"/>
        </w:rPr>
        <w:t>
      в графах «3», «6», «10», «11» строки, порядковый номер 23, цифры «52,479», «3,1», «26,013», «7,094» заменить соответственно цифрами «56,679», «4,1», «29,013», «7,294»;</w:t>
      </w:r>
      <w:r>
        <w:br/>
      </w:r>
      <w:r>
        <w:rPr>
          <w:rFonts w:ascii="Times New Roman"/>
          <w:b w:val="false"/>
          <w:i w:val="false"/>
          <w:color w:val="000000"/>
          <w:sz w:val="28"/>
        </w:rPr>
        <w:t>
</w:t>
      </w:r>
      <w:r>
        <w:rPr>
          <w:rFonts w:ascii="Times New Roman"/>
          <w:b w:val="false"/>
          <w:i w:val="false"/>
          <w:color w:val="000000"/>
          <w:sz w:val="28"/>
        </w:rPr>
        <w:t>
      в графах «3», «6», «10», «11» строки, порядковый номер 24, цифры «342,087», «8,335», «138,803», «38,448» заменить соответственно цифрами «346,287», «9,335», «141,803», «38,648»;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«Кызылординская область»:</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11-1, следующего содержания:</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213"/>
        <w:gridCol w:w="1213"/>
        <w:gridCol w:w="1213"/>
        <w:gridCol w:w="1213"/>
        <w:gridCol w:w="1213"/>
        <w:gridCol w:w="1213"/>
        <w:gridCol w:w="1213"/>
        <w:gridCol w:w="1213"/>
        <w:gridCol w:w="121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Озера Камбаш</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213"/>
        <w:gridCol w:w="1213"/>
        <w:gridCol w:w="1213"/>
        <w:gridCol w:w="1213"/>
        <w:gridCol w:w="1213"/>
        <w:gridCol w:w="1213"/>
        <w:gridCol w:w="1213"/>
        <w:gridCol w:w="12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«3», «5», «6», «7», «10», «14», «15», «18», «19» строки, порядковый номер 12, цифры «829,76», «141,0», «134,0», «86,0», «60,0», «9,5», «13,5», «32,0», «1,5» заменить соответственно цифрами «1173,06», «243,1», «222,1», «120,7», «93,8», «23,5», «34,5», «73,4», «9,7».</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его первого официального опубликования. </w:t>
      </w:r>
    </w:p>
    <w:bookmarkEnd w:id="4"/>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24" w:id="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июня 2014 года № 615  </w:t>
      </w:r>
    </w:p>
    <w:bookmarkEnd w:id="5"/>
    <w:p>
      <w:pPr>
        <w:spacing w:after="0"/>
        <w:ind w:left="0"/>
        <w:jc w:val="both"/>
      </w:pPr>
      <w:r>
        <w:rPr>
          <w:rFonts w:ascii="Times New Roman"/>
          <w:b/>
          <w:i w:val="false"/>
          <w:color w:val="000000"/>
          <w:sz w:val="28"/>
        </w:rPr>
        <w:t>                           Алматинская область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922"/>
        <w:gridCol w:w="1231"/>
        <w:gridCol w:w="1211"/>
        <w:gridCol w:w="1211"/>
        <w:gridCol w:w="1414"/>
        <w:gridCol w:w="1434"/>
        <w:gridCol w:w="1557"/>
        <w:gridCol w:w="1415"/>
        <w:gridCol w:w="1923"/>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Водоемы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Виды рыб и других водных животных</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r>
              <w:br/>
            </w:r>
            <w:r>
              <w:rPr>
                <w:rFonts w:ascii="Times New Roman"/>
                <w:b w:val="false"/>
                <w:i w:val="false"/>
                <w:color w:val="000000"/>
                <w:sz w:val="20"/>
              </w:rPr>
              <w:t>
</w:t>
            </w:r>
            <w:r>
              <w:rPr>
                <w:rFonts w:ascii="Times New Roman"/>
                <w:b/>
                <w:i w:val="false"/>
                <w:color w:val="000000"/>
                <w:sz w:val="20"/>
              </w:rPr>
              <w:t>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лещ</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жерех</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карась</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сазан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вобла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судак</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Кельте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Озера Райские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Баклан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Жиделиколь</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r>
    </w:tbl>
    <w:p>
      <w:pPr>
        <w:spacing w:after="0"/>
        <w:ind w:left="0"/>
        <w:jc w:val="both"/>
      </w:pPr>
      <w:r>
        <w:rPr>
          <w:rFonts w:ascii="Times New Roman"/>
          <w:b/>
          <w:i w:val="false"/>
          <w:color w:val="000000"/>
          <w:sz w:val="28"/>
        </w:rPr>
        <w:t>                          Павлодарская область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2831"/>
        <w:gridCol w:w="975"/>
        <w:gridCol w:w="819"/>
        <w:gridCol w:w="852"/>
        <w:gridCol w:w="819"/>
        <w:gridCol w:w="978"/>
        <w:gridCol w:w="872"/>
        <w:gridCol w:w="842"/>
        <w:gridCol w:w="713"/>
        <w:gridCol w:w="996"/>
        <w:gridCol w:w="708"/>
        <w:gridCol w:w="958"/>
        <w:gridCol w:w="1138"/>
      </w:tblGrid>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п/п</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Водоемы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r>
              <w:br/>
            </w:r>
            <w:r>
              <w:rPr>
                <w:rFonts w:ascii="Times New Roman"/>
                <w:b w:val="false"/>
                <w:i w:val="false"/>
                <w:color w:val="000000"/>
                <w:sz w:val="20"/>
              </w:rPr>
              <w:t>
</w:t>
            </w:r>
            <w:r>
              <w:rPr>
                <w:rFonts w:ascii="Times New Roman"/>
                <w:b/>
                <w:i w:val="false"/>
                <w:color w:val="000000"/>
                <w:sz w:val="20"/>
              </w:rPr>
              <w:t>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Виды рыб и других водных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налим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лещ</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судак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плотва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окунь</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щука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язь</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карп </w:t>
            </w:r>
            <w:r>
              <w:rPr>
                <w:rFonts w:ascii="Times New Roman"/>
                <w:b/>
                <w:i w:val="false"/>
                <w:color w:val="000000"/>
                <w:sz w:val="20"/>
              </w:rPr>
              <w:t>(сазан)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линь</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карась</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цисты артемия</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Пойменные водоемы реки Иртыш</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Степные водоемы Павлодарской области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Ащитакыр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Карасор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Борли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Жамантуз (Лебяжинский район)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Казы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Калатуз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Каракаска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Жамантуз (Актогайский район)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Кызылтуз (Лебяжинский район)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Сейтень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Туз (Баянаульский район)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Туз (Лебяжинский район)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Щарбакты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Айдарша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Бура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730,594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