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139" w14:textId="513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413.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2008 г., № 32, ст. 334)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Техническом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автотранспортных средств",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"Требования, предусмотренные частью второй настоящего пункта, вводятся в действие с 1 июля 2014 года, за исключением автотранспортных средств, произведенных в странах-участницах Таможенного союза, в отношении которых данные требования вводятся в действие с 1 января 2015 года.";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"Новые автотранспортные средства, изготавливаемые в Республике Казахстан, проходят подтверждение соответствия по одной из схем 1-8, 10, на выбор заявителя,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 Автотранспортные средства со сроком эксплуатации менее 3 лет, имеющие документ, подтверждающий одобрение типа, выданный в рамках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 (Женевское соглашение 1958 г.), проходят подтверждение соответствия по схеме 9,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