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065b" w14:textId="ca20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2010 года № 243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2014 года № 333. Утратило силу постановлением Правительства Республики Казахстан от 30 декабря 2015 года №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243 «Об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собственность» (САПП Республики Казахстан, 2010 г., № 25-26, ст. 195)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На основании протокола о результатах тендера, определяющего победителя тендера, с победителем тендера заключается договор имущественного найма или доверительного управления (далее – договор) на условиях, отвечающих предложениям, заявленным при участии в тендере.»;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Договор с победителем тендера заключается руководителем территориального подразделения (исполнительного органа), либо лицом, исполняющим его обязанности, сроком на один год не позднее 5 календарных дней со дня подписания протокола о результатах тендера, определяющего победителя тендера.».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