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cc15" w14:textId="0e3c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пенсионных выплат из уполномоченной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2014 года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апреля 2014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декабря 2013 года «О республиканском бюджете на 2014 – 2016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апреля 2014 года получателям пенсионных выплат, в том числе военнослужащим, сотрудникам специальных государственных и правоохранительных органов, которым присвоены специальные звания, классные чины, а также лицам, права которых иметь специальные звания, классные чины и носить форменную одежду упразднены с 1 января 2012 года, имеющим право на получение пенсионных выплат за выслугу лет, произвести повышение размеров пенсионных выплат из уполномоченной организации, назначенных до 1 апреля 2014 года, на 4,59 процента от размера получаемых пенсионных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апреля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