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5a48" w14:textId="fe35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30 июня 2007 года № 556 "Об утверждении Правил возмещения затрат хозяйствующим субъектам, осуществляющим хранение государственного резерва, а также возмещения затрат за материальные ценности государственного резерва, выпускаемые для предупреждения и ликвидации последствий чрезвычайных ситуаций, оказания регулирующего воздействия на рынок и гуманитарной помощи" и от 26 февраля 2009 года № 220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2014 года № 306. Утратило силу постановлением Правительства Республики Казахстан от 25 апреля 2015 года №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31.07.2014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(САПП Республики Казахстан, 2009 г., № 12, ст. 86):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утвержденные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421-2 и 421-3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«421-2. Возмещение затрат за материальные ценности, выпущенные из государственного материального резерва для предупреждения чрезвычайных ситуаций природного и техногенного характера и оказания регулирующего воздействия на рынок, осуществляется из резерва Правительства Республики Казахстан на неотложные затраты на основании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421-3. Возмещение затрат за выпущенные материальные ценности государственного материального резерва в порядке разбронирования осуществляется в течение двенадцати месяцев со дня принятия Правительством Республики Казахстан решения о разбронировании материальных ценностей государственного материального резерва.».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