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9f23" w14:textId="6179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учреждения "Национальная картинная галерея "Астана" Министерства культуры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марта 2014 года № 274</w:t>
      </w:r>
    </w:p>
    <w:p>
      <w:pPr>
        <w:spacing w:after="0"/>
        <w:ind w:left="0"/>
        <w:jc w:val="both"/>
      </w:pPr>
      <w:bookmarkStart w:name="z2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республиканское государственное учреждение «Национальная картинная галерея «Астана» Министерства культуры Республики Казахстан (далее – учреждение).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финансирование учреждения осуществляется за счет и в пределах средств, предусмотренных в республиканском бюджете Министерству культуры Республики Казахстан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Республики Казахстан в установленном законодательством Республики Казахстан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устав учреждения и обеспечить его государственную регистрацию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 с Комитетом государственного имущества и приватизации Министерства финансов Республики Казахстан обеспечить передачу имущества, закрепленного за многофункциональным научно-аналитическим и гуманитарно-просветительским государственным учреждением «Назарбаев центр», обеспечивающего сохранность фондов и функционирование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марта 2014 года № 274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</w:t>
      </w:r>
      <w:r>
        <w:br/>
      </w:r>
      <w:r>
        <w:rPr>
          <w:rFonts w:ascii="Times New Roman"/>
          <w:b/>
          <w:i w:val="false"/>
          <w:color w:val="000000"/>
        </w:rPr>
        <w:t>
в некоторые решения Правительства Республики Казахстан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09.10.2014 </w:t>
      </w:r>
      <w:r>
        <w:rPr>
          <w:rFonts w:ascii="Times New Roman"/>
          <w:b w:val="false"/>
          <w:i w:val="false"/>
          <w:color w:val="000000"/>
          <w:sz w:val="28"/>
        </w:rPr>
        <w:t>№ 1078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«Об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органов,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9839"/>
        <w:gridCol w:w="1465"/>
      </w:tblGrid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 с учетом подведомственных ему республиканских государственных учреждений, в том числе: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1696,5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государственные учреждения, подведомственные Министерству культуры и информации Республики Казахстан, в том числе: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1527,5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9795"/>
        <w:gridCol w:w="1488"/>
      </w:tblGrid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 с учетом подведомственных ему республиканских государственных учреждений, в том числе: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1965,5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государственные учреждения, подведомственные Министерству культуры Республики Казахстан, в том числе: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1796,5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9973"/>
        <w:gridCol w:w="1470"/>
      </w:tblGrid>
      <w:tr>
        <w:trPr>
          <w:trHeight w:val="7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картинная галерея «Астана»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