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ed0a" w14:textId="621e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оказания Министерством транспорта и коммуникаций Республики Казахстан государственных услуг в сферах деятельности аэродромов (вертодромов), иностранных перевозчиков, авиационных учебных центров и авиационного персонала, авиационной безопасности и использования воздушного пространства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2014 года № 240.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приказ Министра по инвестициям и развитию РК от 28.04.2015 г. № </w:t>
      </w:r>
      <w:r>
        <w:rPr>
          <w:rFonts w:ascii="Times New Roman"/>
          <w:b w:val="false"/>
          <w:i w:val="false"/>
          <w:color w:val="000000"/>
          <w:sz w:val="28"/>
        </w:rPr>
        <w:t>510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509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 авиационному персоналу»;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выполнение международных нерегулярных полетов»;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 регистрации иностранных перевозчиков, осуществляющих свою деятельность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авиационного учебного центра гражданской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по организации досмотра службой авиационной безопасности аэропорта»;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годности аэродрома (вертодрома)»;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органа обслуживания воздушного движения аэронавигационной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службы эксплуатации радиотехнического оборудования и связи аэронавигационной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члена экипажа».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 авиационному персоналу»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 авиационному персоналу»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и физическим лицам (далее – услугополучатель) Комитетом гражданской авиации Министерства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через веб-портал «электронного правительства»: www.e.gov.kz (далее – портал).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авиационному персоналу (далее –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выдается услугодателем услугополучателю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 с 9.00 часов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авиационный персонал с объективными данными, заверенное подписью и печатью организации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копии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гражданство Республики Казахстан или вид на жительство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две фотографии (цветные, матовые, размером 3,5х4,5 см);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об окончании учебного заведения гражданской авиации (летное училище, авиационно-техническое училище, авиационный институт, авиационный техникум, колледж, учебный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для инженеров и техников по обслуживанию воздушного судна – копии документов об окончании авиационно-технического и летного центра гражданской авиации, авиационного института или авиационного техникума по специальностям техническая или летная эксплуатация воздушного судна и 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инженеров, техников, механиков по техническому обслуживанию и ремонту компонентов в условиях лаборатории или мастерских – копии документов об окончании авиационно-технического или летного центра гражданской авиации, авиационного института или авиационного техникума или технического колледжа, училища или института по техническим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техников по обслуживанию сверхлегкой авиации – копии документов об окончании курсов техников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медицинского заключения (для летного персонала, обслуживающего персонала экипажа и диспетчеров обслуживания воздушных движений)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166 «Об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о прохождении последних по времени курсов повышения квалификации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пилоты и штурманы, прошедшие в учебном заведении гражданской авиации только теоретический курс, дополнительно представляют акты тренажерной и летной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инженеров и техников по обслуживанию воздушного судна, техников сверхлегкой авиации, а также инженеров, техников по техническому обслуживанию и ремонту компонентов – копию свидетельства или сертификата о прохождении курса «Возможности человека применительно к техническому обслуживанию воздушных судов», срок прохождения которых должен быть не более 3-х лет на момент даты принятия документов уполномоченным органом к рассмотрению;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авиационного персонала услугополучатель подает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единого контакт-центр по вопросам оказания государственных услуг: 1414.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авиационному персоналу»    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в форме электронного документа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ЮЛ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электронной почты (при ее наличии)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организации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руководителя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Фамилия, имя, отчество сотрудника, ответственного за обеспечение взаимодействия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Телефон сотрудника, ответственного за обеспечение взаимодействия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Прикрепленные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выполнение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нерегулярных полетов»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выполнение международных нерегулярных полетов»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Комитетом гражданской авиации Министерства транспорта и коммуникаций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оказания государственной услуги осуществляется по каналам связи, опубликованным в сборнике аэронавигационной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канцелярию услугодателя либо по каналам связи, опубликованным в сборнике аэронавигационной информации.</w:t>
      </w:r>
    </w:p>
    <w:bookmarkEnd w:id="17"/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в течение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международных нерегулярных полетов (далее – разрешение),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9.00 часов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в произвольной форме на получение государственной услуги по выдаче разрешения, с указанием следующих сведений: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и полного почтового адреса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кода Международной организации гражданской авиации (ИКАО) и номера рейса;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типа, регистрационного номера и радиопозывного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командира воздушного судна (основного и резервного), количества членов экипажа и их гражданство;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 полета;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пассажиров (грузов) и их количества;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отправки и доставки пассажиров (груза) и пунктов промежуточных посадок;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полного авиамаршрута и графика движения воздушного судна, с указанием воздушных трасс на маршруте полета по территории Республики Казахстан, точек входа (выхода) в (из) воздушного пространства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грузоотправителя (полное наименование, адрес, телефон);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грузополучателя (полное наименование, адрес, телефон);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типа навигационного и связного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на борту воинских формирований, вооружений и военной техники иностранных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предполагаемой формы оплаты аэропортовых и аэронавигационных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должностного лица,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подтверждения сведений, указанных в заявке за исключением заявки, связанной с выполнением международного нерегулярного полета без посадки на территории Республики Казахстан, если государство регистрации эксплуатанта является членом Международной организации гражданской авиации (ИКАО), необходимо представить по установленным каналам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эксплуатанта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 свидетельства о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 сертификата летной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 страхового полиса гражданской ответственности перед третьими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 грузовой накладной (предоставляется по отдельному запросу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подаче заявки на осуществление международного нерегулярного полета с опасным грузом на борту, перечень которого с указанием классификации по списку Организации объединенных наций определен в «Технических инструкциях по безопасной перевозке опасных грузов по воздуху» издания ИКАО – Doc 9284-AN/905, эксплуатант дополнительно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сертификата эксплуатанта на право осуществления деятельности, связанной с перевозкой опасных грузов по воздуху;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гарантийного письма, оформленного эксплуатантом или грузоотправителем о соответствии упаковки и маркировки груза установленным нормам и правилам Международной организации гражданской авиации (ИКАО);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туристских чартерных рейсов иностранных эксплуатантов гражданских воздушных судов, целью которых является перевозка граждан Республики Казахстан, необходимо представить по установленным каналам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лицензии на занятие туроператорской деятельностью фрахтователя рейса, указанного в заявке.</w:t>
      </w:r>
    </w:p>
    <w:bookmarkEnd w:id="19"/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21"/>
    <w:bookmarkStart w:name="z5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24"/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 регистрации иностранных перевозчиков,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свою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о регистрации иностранных перевозчиков, осуществляющих свою деятельность на территории Республики Казахстан»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регистрации иностранных перевозчиков, осуществляющих свою деятельность на территории Республики Казахстан –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свидетельства о регистрации иностранных перевозчиков, осуществляющих свою деятельность на территории Республики Казахстан –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иностранного перевозчика (дубликата).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иностранного перевозчика (дубликат) выдается сотрудником услугодателя услугополучателю при личном посещении под расписку в журнале учета и регистрации выданных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свидетельство о регистрации иностранного перевозчика (дубликат)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 с 9.00 часов до 18.30 часов, с перерывом на обед с 13.00 до 14.30 часов, кроме выходных (суббота и воскресенье)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устава юридического лица (иностранного перевозчика), свидетельства об учетной регистрации представительства, филиала или свидетельства о государственной регистрации генерального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положения о представительстве, филиале иностранного перевозчика в Республике Казахстан, либо устава генерального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заключенного на соответствующий финансовый год договора на аэропортовое обслуживание, агентских договоров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доверенности на главу представительства, филиала иностранного перевозчика, либо на генерального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дубликата свидетельства о регистрации иностранного перевозчика: услугополучатель подает услугодателю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29"/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31"/>
    <w:bookmarkStart w:name="z7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перевозчиков,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свою деятельность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 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зарегистрировать иностранного перевозчика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авиакомпании)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авиакомпании: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создания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Свидетельсто или справка о государственной регистрации 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      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Банковские реквизиты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 ИИК, корреспондентский счет, БИК, наименование и местонахождение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Юридический адрес и другие реквизиты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адрес, телефон, телефакс, телекс, телетайп, телеграфные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телефонные условные позывные, коды ИКАО, ИАТА, СИТА, АФТН)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 (при наличии)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предприятия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документы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авиакомпании: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(Ф.И.О.)                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________________ 20 __ г.</w:t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перевозчиков,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свою деятельность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 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в форме электронного документа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ИП/ФЛ/ЮЛ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 заявителя юридического лица или физического лица: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Место нахождения (адрес) заявителя – юридического лица или место жительства заявителя – физического лица: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Почтовый (фактический) адрес заявителя: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Контактные телефоны/факс/адрес электронной почты, код АФТН: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Аэродром (площадка) базирования ВС: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Заявляемые виды авиационных работ: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Регионы полетов в пределах Республики Казахстан или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пределами: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Планируемая дата начала полетов: ________________________________</w:t>
      </w:r>
    </w:p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39"/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авиационного учебного центра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авиации»</w:t>
      </w:r>
    </w:p>
    <w:bookmarkEnd w:id="40"/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авиационного учебного центра гражданской авиации»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42"/>
    <w:bookmarkStart w:name="z8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 – в течение 60 (шестьдесят)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авиационного учебного центра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выдается сотрудником услугодателя услугополучателю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сертификат авиационного учебного центра гражданской авиации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сертификацию авиационного учебного центра осуществляется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авиационного учебного центра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авиационного персонала – 547 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авиационного персонала – 510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поддержание профессионального уровня авиационного персонала – 474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авиационного персонала, переподготовка авиационного персонала – 583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авиационного персонала, поддержание профессионального уровня авиационного персонала – 583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переподготовка авиационного персонала, поддержание профессионального уровня авиационного персонала – 547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авиационного персонала, переподготовка авиационного персонала, поддержание профессионального уровня авиационного персонала – 619 месячных расчетных показателя, действующего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авиационного учебного центра осуществляется после оплаты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 с 9.00 часов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руководства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персонала и процедурам;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 руководства по качеству;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руководства по управлению системой безопасности полетов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организационная структура и штатное расписание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данные о персонале авиационного учебного центра, включая информацию о профессиональной подготовке и имеющихся квалификациях;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и краткие сведения об основных средствах, используемых для обеспечения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и краткие сведения об используемых программных средствах;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договоров, заключенных авиационным учебным центром с другими учебными заведениями, предприятиями и сторонними организациями, касающиеся обеспечения учебного процесса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образцы свидетельств и сертификатов об окончании авиационного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информация о финансово-экономическом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уплату сбора за сертификацию авиационных учебных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копии документов заверяются печатью и подписью услугополучателя или уполномоченного им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авиационного учебного центра гражданской авиации услугополучатель подает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электронной форме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44"/>
    <w:bookmarkStart w:name="z9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46"/>
    <w:bookmarkStart w:name="z9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авиационного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центра гражданской авиации»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проведение сертификации авиационного учебного центра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АУЦ, организации, структурного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(должность, Ф.И.О.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Просит провести сертификацию авиационного учебного центра по следующим видам и направлениям профессиональной подготовки: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367"/>
        <w:gridCol w:w="5970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профессиональной подготовки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(специальность,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специализация, наименование курса)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подготовка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авиационного персонала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</w:t>
            </w:r>
          </w:p>
        </w:tc>
        <w:tc>
          <w:tcPr>
            <w:tcW w:w="5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Свидительство или справка о государственной регистрации 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(почтовый) адреса и другие реквизиты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Телефон/факс, эл. почта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_____________ 20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(Подпись)                          /Ф.И.О./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М.П.</w:t>
      </w:r>
    </w:p>
    <w:bookmarkStart w:name="z10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авиационного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центра гражданской авиации»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Заявление в форме электронного документа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ИИН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Наименование ЮЛ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(должность, Ф.И.О. руководителя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Просит провести сертификацию авиационного учебного центра по следующим видам и направлениям профессиональной подготовки: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303"/>
        <w:gridCol w:w="591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профессиональной подготовки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 (специальность,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специализация, наименование курса)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подготовка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авиационного персонала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профессионального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Сведения об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Форма собственности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или справка о государственной регистрации 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Юридический (почтовый) адреса и другие реквизиты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Телефон/факс, эл. почта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____________________________________________</w:t>
      </w:r>
    </w:p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53"/>
    <w:bookmarkStart w:name="z10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по организации досмотра службой</w:t>
      </w:r>
      <w:r>
        <w:br/>
      </w:r>
      <w:r>
        <w:rPr>
          <w:rFonts w:ascii="Times New Roman"/>
          <w:b/>
          <w:i w:val="false"/>
          <w:color w:val="000000"/>
        </w:rPr>
        <w:t>
авиационной безопасности аэропорта»</w:t>
      </w:r>
    </w:p>
    <w:bookmarkEnd w:id="54"/>
    <w:bookmarkStart w:name="z10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1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по организации досмотра службой авиационной безопасности аэропорта»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56"/>
    <w:bookmarkStart w:name="z11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по организации досмотра службой авиационной безопасности аэропорта – в течение 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по организации досмотра службой авиационной безопасности аэропорта – в течение 10 (десять)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сертификат по организации досмотра службой авиационной безопасности аэропорта, дубликата сертификата по организации досмотра службой авиационной безопасности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Сертификат по организации досмотра службой авиационной безопасности аэропорта (дубликат) выдается сотрудником услугодателя получателю государственной услуги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Уплата сбора за сертификацию по организации досмотра службой авиационной безопасности аэропорта осуществляется в порядке и размере,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по организации досмотра службой авиационной безопасности аэропорта, в зависимости от штатной численности подразделения досмотра службы авиационной безопасности аэропорта,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251 человека и выше – 235 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201 до 250 человек – 224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151 до 200 человек – 213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101 до 150 человек – 202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51 до 100 человек – 191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 50 человек – 180 месячных расчетных показателя, действующего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9.00 часов до 18.30 часов, с перерывом на обед с 13.00 до 14.30 часов, кроме выходных (суббота и воскресенье)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свидетельства* или справку о государственной регистрации (перерегистрации) юридического лица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эксплуатантов и организаций гражданской авиации, имеющих с услугополучателем договорные отношения по организации досмотра службой авиационной безопасности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(приложений к договорам) с эксплуатантами по организации досмотра службой авиационной безопасности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данные о руководящем составе службы авиационной безопасности (далее – САБ) аэропорта, непосредственно осуществляющим обеспечение авиационной безопасности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схемы организационной структуры САБ услугополучателя с указанием подчиненности и взаимодействующих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положение о САБ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данные по укомплектованности персоналом подразделения досмотра САБ;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данные по производственной базе подразделения досмотра САБ;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перечень технических средств обеспечения организации досмотра (наименование, количество);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перечень руководящих документов по организации досмотра службой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акт инспекционного обследования организации – услугополучателя (при условии его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схемы плана территории услугополучателя с указанием на ней контролируемых САБ зон (зон ограниченного доступа) и подробная схема (план) здания аэровокзала с расположением на ней пунктов досмотра;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программы обучения персонала САБ;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инструкции (программа) авиационной безопасности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программы внутреннего контроля качества авиационной безопасности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санитарно-эпидемиологического заключения на право работ с источниками ионизирующих излучения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обеспечению радиационной безопасности», утвержденными постановлением Правительства Республики Казахстан от 3 февраля 2012 года № 202;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документ, подтверждающий оплату в бюджет суммы сбора за сертификацию по организации досмотра службой авиационной безопасности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2)-16) настоящего пункта, представляются в виде копий, заверенных первым руководителем и печатью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сертификата по организации досмотра службой авиационной безопасности аэропорта услугополучатель представляет заявление произвольной формы с необходимым обоснованием и приложением ранее выданного сертификата эксплуатанта (кроме случаев утраты (хищения).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услугодателю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bookmarkEnd w:id="58"/>
    <w:bookmarkStart w:name="z12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60"/>
    <w:bookmarkStart w:name="z12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интернет-ресурсe услугодателя: www.mtc.gov.kz, (в подразделе «Государственные услуги» раздела «Комитет гражданской авиации»);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62"/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аэропорта»     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получение сертификата по организации досмотра службой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авиационной безопасности аэропорта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сертификацию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(получения, продления срока действия сертификата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досмотра)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осуществления досмотра 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(при продлении/внесении изменений указывается соответственно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окончания действующего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отвечать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возможность уполномоченному органу в сфере гражданской авиации осуществлять контроль за организацией и обеспечением досмотра.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(должность/подпись/дата)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сертификата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досмотра службой авиационной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аэропорта»      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Сводные данные по персоналу подразделения досмотра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руководящему составу службы авиационной безопасности аэропорта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производственной базе службы авиационной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аэропорта, перечню технических средств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1. Данные по укомплектованности персонала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досмотра и руководящего состава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авиационной безопасности аэропорта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(наименование аэропорта)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2"/>
        <w:gridCol w:w="2011"/>
        <w:gridCol w:w="2074"/>
        <w:gridCol w:w="2283"/>
      </w:tblGrid>
      <w:tr>
        <w:trPr>
          <w:trHeight w:val="30" w:hRule="atLeast"/>
        </w:trPr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штату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85" w:hRule="atLeast"/>
        </w:trPr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 руководящего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САБ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Данные по производственной базе службы авиационной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безопасности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2"/>
        <w:gridCol w:w="2265"/>
        <w:gridCol w:w="2123"/>
      </w:tblGrid>
      <w:tr>
        <w:trPr>
          <w:trHeight w:val="285" w:hRule="atLeast"/>
        </w:trPr>
        <w:tc>
          <w:tcPr>
            <w:tcW w:w="8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помещения и сооружения для САБ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общ.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– (кв. м)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Арендуемые</w:t>
            </w:r>
          </w:p>
        </w:tc>
      </w:tr>
      <w:tr>
        <w:trPr>
          <w:trHeight w:val="255" w:hRule="atLeast"/>
        </w:trPr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Служебные помещения САБ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Бытовые помещения САБ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Учебный класс САБ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КПП для прохода/проезда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Пункты досмотра пассажиров, членов экипажей ВС,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авиаперсонала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Пункты досмотра багажа, груза, почты,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Дополнительная информация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2. Перечень технических средств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авиационной безопасности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0"/>
        <w:gridCol w:w="3514"/>
        <w:gridCol w:w="3556"/>
      </w:tblGrid>
      <w:tr>
        <w:trPr>
          <w:trHeight w:val="162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международных линиях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внутренних линиях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КПП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залах официальных делегаций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Для досмотра багажа, груза,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________</w:t>
            </w:r>
          </w:p>
        </w:tc>
      </w:tr>
      <w:tr>
        <w:trPr>
          <w:trHeight w:val="3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наименование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авиационной безопасности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модель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средства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 членов экипажей,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персонала и их ручной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клади: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Рентгено-телевизионные установки,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стационарные металлоискатели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 (ручные) металлоискатели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средства досмотра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багажа, грузов, почты и бортовых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рентгено-телевизионные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переносные (ручные) металлоискатели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Оборудование для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 (детекторы 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веществ)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аэропорта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Дата: __________ М.П.</w:t>
      </w:r>
    </w:p>
    <w:bookmarkStart w:name="z1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70"/>
    <w:bookmarkStart w:name="z13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Стандарта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годности аэродрома (вертодрома)»</w:t>
      </w:r>
    </w:p>
    <w:bookmarkEnd w:id="71"/>
    <w:bookmarkStart w:name="z13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2"/>
    <w:bookmarkStart w:name="z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годности аэродрома (вертодрома)»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либо веб-портал «электронного правительства»: www.e.gov.kz (далее – портал).</w:t>
      </w:r>
    </w:p>
    <w:bookmarkEnd w:id="73"/>
    <w:bookmarkStart w:name="z14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годности аэродрома (вертодрома) –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годности аэродрома (вертодрома) – в течение 7 (семь)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сертификат годности аэродрома (вертодрома),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соответствия сертификата годности аэродрома (вертодрома) выдается услугодателем услугополучателю при личном посещении под расписку в журнале учета и регистрации выданных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сертификат годности аэродрома (вертодрома) услугополучатель получает в «личном кабинете»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сертификацию годности аэродрома (ветродрома) осуществляется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годности аэродрома (ветродрома)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годности аэродрома, в зависимости от класса (категории):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А или Б или В/ некатегорированный – 1349 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А или Б или В/ категория – I – 1604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А или Б или В/ категория – II или III – 2078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Г/ некатегорированный – 1203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Д/ некатегорированный – 948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Е/ некатегорированный – 692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годности вертодрома, в зависимости от типа и класса: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расположенный на уровне поверхности: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не оборудованный – 364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частично оборудованный – 419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оборудованный – 510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приподнятый на поверхности: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не оборудованный – 328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частично оборудованный – 382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оборудованный – 437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палубный вертодром или вертопалуба: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не оборудованный – 255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частично оборудованный – 309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 I, II, III оборудованный – 328 месячных расчетных показателя,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годности аэродрома (ветродрома) осуществляется после оплаты в государственный бюджет указанного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включительно с 9.00 часов до 18.30 часов, с перерывом на обед с 13.00 до 14.30 часов, кроме выходных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уполномоченного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 для получения сертификата годности аэродрома (вертодрома):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устава и свидетельства* либо справки о государственной регистрации заявителя в качестве юридического лица, заверенных первым руководителем и печатью заявителя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акта на право пользования (собственности) земельным участком, сооружением, на котором расположен аэродром (вертодром) и его радионавигационное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обязательства заявителя на сертификат годности аэродрома (вертодрома)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договоров взаимодействия эксплуатанта с органами обслуживания воздушного движения и метеообеспечения;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актов летных проверок объектов управления воздушным движением и системы светосигнального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радиотехнического оборудования и оборудования пункта диспетчера или радиооператора по управлению и обслуживанию воздушным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руководства по аэродрому (вертодрому), руководствующий документ метеорологического обеспечения, оперативного плана по проведению аварийно-спасательных работ и тушению пожаров в районе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инструкции по производству полетов (для аэродромов совместного использования);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документов, подтверждающих прохождение обучения и повышения квалификации инженерно-технического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инструкция по передаче и обмену информацией для внесения в сборник аэронавигационной информации (далее – AIP);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перечень должностных инструкции, связанных с обеспечением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информация об авиационных инцидентах, происшествиях и предпосылок к ним за период действия сертификата годности аэродрома (при повторном представлении заявки);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копию документа, подтверждающего оплату сбора за сертификацию аэродрома (вертодрома).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перечню подтверждающих документов, указанных в настоящем пункте прилагаются заключения научно-исследовательских организаций и соответствующих компетентных органов, если они привлекались к разработке указанной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дубликата сертификата годности аэродрома (вертодрома) представляет заявление в произвольной форме с обоснованием, документами, подтверждающими соответствующие изменения, и ранее выданный сертификат (кроме случаев утраты или хищения);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сертификата годности аэродрома (вертодрома) услугополучатель представляет заявление в форме электронного документа, удостоверенного ЭЦП услугополучателя,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с приложением в электронном виде документов, перечисленных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«личный кабинет»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несоответствие аэродрома (вертодрома) нормам годности к эксплуатации гражданских аэродромов (вертодромов).</w:t>
      </w:r>
    </w:p>
    <w:bookmarkEnd w:id="75"/>
    <w:bookmarkStart w:name="z14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6"/>
    <w:bookmarkStart w:name="z1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77"/>
    <w:bookmarkStart w:name="z15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78"/>
    <w:bookmarkStart w:name="z1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услуги: 8 (7172) 24 07 49, 24 12 916 единый контакт-центр по вопросам оказания государственных услуг: 1414.</w:t>
      </w:r>
    </w:p>
    <w:bookmarkEnd w:id="79"/>
    <w:bookmarkStart w:name="z1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(вертодрома)» 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(наименование услугодателя)</w:t>
      </w:r>
    </w:p>
    <w:bookmarkStart w:name="z1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на проведение сертификации годности аэродрома (вертодрома)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организации, заявителя,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заявляет, что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аэродрома)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и указание нормативных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просит провести инспекционную проверку данного объекта на 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информация класс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аэродрома по одной из категорий Международной организации гражданской авиации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 Дата ______________</w:t>
      </w:r>
    </w:p>
    <w:bookmarkStart w:name="z1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(вертодрома)»  </w:t>
      </w:r>
    </w:p>
    <w:bookmarkEnd w:id="82"/>
    <w:bookmarkStart w:name="z1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заявителя на сертификат годности аэродрома (вертодрома)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 –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удостоверяю, что аэродром (вертодром)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сертификационным требованиям 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(наименование нормативных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информация в представленной документации соответствует фактическому состоянию аэродрома, и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эксплуатировать и содержать аэродром (вертодром) в соответствии с сертификационными требованиями и положениями 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соответствие данных, содержащихся в изданиях аэронавигационной информации (AIP) фактическому состоянию аэродрома;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на аэродроме (вертодроме) несоответствий сертификационным и нормативным требованиям безотлагательно вводить необходимые ограничения, обеспечивающие безопасность полетов в аэропорту и информировать об этом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уполномоченного органа одобрение на внесение дополнений и изменений в Инструкцию по производству полетов и Оперативный план по проведению аварийно-спасательных работ и тушению пожаров в районе аэродрома (вертодрома);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в уполномоченный орган на утверждение материалы, подготовленные для внесения в AIP.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(Ф.И.О.)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МП                        «___» _________ 20 ___ г.</w:t>
      </w:r>
    </w:p>
    <w:bookmarkStart w:name="z1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годности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аэродрома (вертодрома)» 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услугодателя)</w:t>
      </w:r>
    </w:p>
    <w:bookmarkStart w:name="z1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 в форме электронного документа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организации, заявителя, его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действующий на основании 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заявляет, что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аэродрома)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и указание нормативных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просит провести инспекционную проверку данного объекта на соответствие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Дополнительная информация класс аэродрома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аэродрома по одной из категорий Международной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гражданской авиации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         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 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                               Дата ______________</w:t>
      </w:r>
    </w:p>
    <w:bookmarkStart w:name="z1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86"/>
    <w:bookmarkStart w:name="z16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органа обслуживания воздушного движения</w:t>
      </w:r>
      <w:r>
        <w:br/>
      </w:r>
      <w:r>
        <w:rPr>
          <w:rFonts w:ascii="Times New Roman"/>
          <w:b/>
          <w:i w:val="false"/>
          <w:color w:val="000000"/>
        </w:rPr>
        <w:t>
аэронавигационной организации»</w:t>
      </w:r>
    </w:p>
    <w:bookmarkEnd w:id="87"/>
    <w:bookmarkStart w:name="z16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8"/>
    <w:bookmarkStart w:name="z1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службы обслуживания воздушного движения аэронавигационной организации»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89"/>
    <w:bookmarkStart w:name="z16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0"/>
    <w:bookmarkStart w:name="z16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службы обслуживания воздушного движения аэронавигационной организации – в течение 45 (сорок 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службы обслуживания воздушного движения аэронавигационной организации (далее – сертификат)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(дубликата сертификата) службы обслуживания воздушного движения аэронавигационной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сертификат службы обслуживания воздушного движения аэронавигационной организации осуществляется в порядке и размерах,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службы эксплуатации радиотехнического оборудования и связи аэронавигационной организации в зависимости от категорий,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201 человека и выше – 435 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101 до 200 человек – 324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51 до 100 человек – 313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21 до 50 человек – 302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11 до 20 человек – 190 месячных расчетных показателя, действующих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 10 человек – 180 месячных расчетных показателя,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осуществляется после уплаты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осуществляются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9.00 до 18.30 часов, с перерывом на обед с 13.00 до 14.30 часов, кроме выходных (суббота и воскресенье)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аэронавигационной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 справка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основного места деятельности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годовая аудированная финансовая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организационная структура, включающая указание подчиненности органа обслуживания воздушного движения и (или) службы эксплуатации радиотехнического оборудования и связи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и сведения об укомплектованности персоналом органа обслуживания воздушного движения и (или) службы эксплуатации радиотехнического оборудования и связи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Положения об органе обслуживания воздушного движения и (или) службе эксплуатации радиотехнического оборудования и связи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руководящем составе аэронавигационной организации, в состав которой входит орган обслуживания воздушного движения и (или) служба эксплуатации радиотехнического оборудования и связи, копии соответствующих документов об образовании и опыте работы руководящего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утвержденный план развития аэронавигационной организации на период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по страховым обязательствам в соответствии с требованием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документация, подтверждающая планирование, проведение технической учебы и курсов повышение квалификации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план мероприятий на случай непредвиденных обстоятельств в связи с нарушением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копии актов инспекционных проверок за последний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копии экземпляра платежного поручения, подтверждающий факт уплаты государственной пошлины за проведение сертификации, с предоставлением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руководителях полетов, старших диспетчерах, операторах авиационных станций, инструкторском и диспетчерском составе органа обслуживания воздушного движения, которые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первичная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класс, номер, срок действия свидетельства диспетчера, оператора, кем выдано;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самостоятельной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освидетельствование, срок действия свидетельства диспетчера,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ведению связи на английском языке, номер документа об окончании, кем и когда выдан;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английскому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тренажерной подготовки (обучение и поддержание навыков по действиям в аварийной обстановке, при отказе связи и в непредвиденных обстоятельствах);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копии технологии работы диспетчера, оператора (для каждого имеющегося пункта объекта сертификации);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карта структуры воздушного пространства с нанесением на нее границ зон ответственности, воздушных трасс, местных воздушных линий, секторов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справка об интенсивности воздушного движения на воздушных трассах (в районе ответственности) за последний год и пропускной способности секторов (зон)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анализ организации и состояния безопасности обслуживания воздушного движения за последний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дубликата сертификата органа обслуживания воздушного движения аэронавигационной организации услугополучатель представляет заявление с необходимым обоснованием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и времени приема пакета документов.</w:t>
      </w:r>
    </w:p>
    <w:bookmarkEnd w:id="91"/>
    <w:bookmarkStart w:name="z17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92"/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93"/>
    <w:bookmarkStart w:name="z17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4"/>
    <w:bookmarkStart w:name="z17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95"/>
    <w:bookmarkStart w:name="z1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органа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воздушного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организации»  </w:t>
      </w:r>
    </w:p>
    <w:bookmarkEnd w:id="96"/>
    <w:bookmarkStart w:name="z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 получение сертификата органа обслуживания воздушного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движения аэронавигационной организации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сертификацию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заявителя, БИН,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(получения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Заявленный вид (подвид) аэронавигационного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отвечать предъявляемым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признает и обязуется выполнять требования законодательства Республики Казахстан и нормативных правовых актов в сфере использования воздушного пространства и деятельности авиации, предоставлять возможность уполномоченному органу в сфере гражданской авиации осуществлять контроль и надзор за предоставлением аэронавигационного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(должность/ подпись/ Ф.И.О./дата)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1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98"/>
    <w:bookmarkStart w:name="z18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службы эксплуатации радиотехнического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 и связи аэронавигационной организации»</w:t>
      </w:r>
    </w:p>
    <w:bookmarkEnd w:id="99"/>
    <w:bookmarkStart w:name="z18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сертификата службы эксплуатации радиотехнического оборудования и связи аэронавигационной организации»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выдачу результатов оказания государственной услуги осуществляются через канцелярию услугодателя.</w:t>
      </w:r>
    </w:p>
    <w:bookmarkEnd w:id="101"/>
    <w:bookmarkStart w:name="z19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2"/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службы эксплуатации радиотехнического оборудования и связи аэронавигационной организации – в течение 45 (сорок пять)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сертификата службы эксплуатации радиотехнического оборудования и связи аэронавигационной организации (далее – сертификат)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(дубликата сертификата) службы эксплуатации радиотехнического оборудования и связи аэронавигационной организации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сертификат службы эксплуатации радиотехнического оборудования и связи аэронавигационной организации осуществляется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Ставки сбора за сертификацию службы эксплуатации радиотехнического оборудования и связи аэронавигационной организации в зависимости от категорий,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201 человека и выше – 435 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101 до 200 человек – 324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51 до 100 человек – 313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21 до 50 человек – 302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11 до 20 человек – 190 месячных расчетных показателя, действующего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 10 человек – 180 месячных расчетных показателя, действующего на дату оплаты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службы эксплуатации радиотехнического оборудования и связи аэронавигационной организации осуществляются после уплаты в бюджет указанного сбора по месту нахождения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9.00 до 18.30 часов, с перерывом на обед с 13.00 до 14.30 часов, кроме выходных (суббота и воскресенье) и праздничных дней, согласно трудовому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с приложением следующих документов для получения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 аэронавигационной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 справка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основного места деятельности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годовая аудированная финансовая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организационная структура, включающая указание подчиненности службы эксплуатации радиотехнического оборудования и связи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штатное расписание и сведения об укомплектованности персоналом службы эксплуатации радиотехнического оборудования и связи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о службе эксплуатации радиотехнического оборудования и связи аэронавигационной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руководящем составе аэронавигационной организации, в состав которой входит служба эксплуатации радиотехнического оборудования и связи, копии соответствующих документов об образовании и опыте работы руководящего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утвержденный план развития аэронавигационной организации на период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по страховым обязательствам в соответствии с требованием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обязательных видах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документация, подтверждающая планирование, проведение технической учебы и курсов повышение квалификации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план мероприятий на случай непредвиденных обстоятельств в связи с нарушением ОВД;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копии актов инспекционных проверок за последний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копии экземпляра платежного поручения, подтверждающий факт уплаты государственной пошлины за проведение сертификации, с предоставлением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руководящем, инженерно-техническом составе службы эксплуатации радиотехнического оборудования и связи должны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к самостоятельной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последние курсы повышения квалификации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сводный перечень оборудования (средств) радиотехнического обеспечения полетов (далее – РТОП) и связи, закрепленных за службой эксплуатации радиотехнического оборудования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документы, определяющие порядок эксплуатации, техобслуживания средств РТОП и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утвержденных инструкций по резервированию средств РТОП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технического обслуживания и ремонта средств РТОП и связи (кроме средств, обслуживаемых по состоянию);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соглашений, заключенных аэронавигационной организацией с другими организациями на техническое обслуживание и ремонт средств РТОП и авиационной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по учету средств измерений и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проведении наземных проверок средств РТОП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 проведении летных проверок средств РТОП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соответствия средств РТОП и связи </w:t>
      </w:r>
      <w:r>
        <w:rPr>
          <w:rFonts w:ascii="Times New Roman"/>
          <w:b w:val="false"/>
          <w:i w:val="false"/>
          <w:color w:val="000000"/>
          <w:sz w:val="28"/>
        </w:rPr>
        <w:t>Нормам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(вертодромов) гражданской авиации Республики Казахстан, утвержденных постановлением Правительства Республики Казахстан от 23 января 2012 года № 156 «Об утверждении норм годности к эксплуатации аэродромов (вертодромов) гражданской авиации»;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отказах средств РТОП и связи за последний год и копии актов расследования отказов;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схем авиационной электросвязи в соответствии с типовыми схемами организации авиационной электросвязи, утвержденными приказом Министерством транспорта и коммуникаций РК от 9 июня 2011 года № 349;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анализ организации и состояния безопасности РТОП и авиационной электросвязи за последний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получение дубликата сертификата органа обслуживания воздушного движения аэронавигационной организации услугополучатель представляет заявление с необходимым обоснованием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03"/>
    <w:bookmarkStart w:name="z19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04"/>
    <w:bookmarkStart w:name="z19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105"/>
    <w:bookmarkStart w:name="z20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6"/>
    <w:bookmarkStart w:name="z20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07"/>
    <w:bookmarkStart w:name="z20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 радиотехнического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 и связи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аэронавигационной организации» </w:t>
      </w:r>
    </w:p>
    <w:bookmarkEnd w:id="108"/>
    <w:bookmarkStart w:name="z2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получение сертификата службы эксплуатации радиотехнического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оборудования и связи аэронавигационной организации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сертификацию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заявителя, БИН,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(получения сертификата)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Заявленный вид (подвид) аэронавигационного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выполнять процедуры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отвечать предъявляемым сертификационным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признает и обязуется выполнять требования законодательства Республики Казахстан и нормативных правовых актов в сфере использования воздушного пространства и деятельности авиации, предоставлять возможность уполномоченному органу в сфере гражданской авиации осуществлять контроль и надзор за предоставлением аэронавигационного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(должность/ подпись/ Ф.И.О./дата)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20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2014 года № 240</w:t>
      </w:r>
    </w:p>
    <w:bookmarkEnd w:id="110"/>
    <w:bookmarkStart w:name="z20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члена экипажа»</w:t>
      </w:r>
    </w:p>
    <w:bookmarkEnd w:id="111"/>
    <w:bookmarkStart w:name="z20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2"/>
    <w:bookmarkStart w:name="z2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удостоверения члена экипажа»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транспорта и коммуникаций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физическим и юридическим лицам (далее – услугополучатель) Комитетом гражданской авиации Министерства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13"/>
    <w:bookmarkStart w:name="z21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4"/>
    <w:bookmarkStart w:name="z2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удостоверения члена экипажа – до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удостоверение члена экипажа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члена экипажа выдается сотрудником услугодателя услугополучателю при личном посещении под расписку в журнале учета и регистрации выданных удостоверений членов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9.00 до 18.30 часов, с перерывом на обед с 13.00 до 14.30 часов, кроме выходных и праздничных дней, согласно трудовому  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результатов осуществляются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письмо-заявка в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приказа о назначении на должность, связанную с летной деятельностью, в том числе инженерно-технического персонала для технического сопровождения полетов и персонала, обеспечивающего безопасность воздушного судна в полете;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образец личной подписи, цветное (матовое) фото размером 9х12 (без головного убора и в форменной одежде) владельца удостоверения члена экипажа, на бумажных и магнитных носителях с указанием фамилии, имени, отчества,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специальных положений (для членов летного экипажа: пилоты, штурманы, бортинженеры, бортмеханики и бортрадисты);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авиационного персонала (лицам летного состава, кабинного экипажа, инженерно-техническому составу, обеспечивающему техническое сопровождение полетов);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сертификата, полученного в учебном центре, зарегистрированном в Международной организации гражданской авиации (ИКАО) (для персонала, обеспечивающего безопасность воздушного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материалы согласования письма-заявки с Комитетом национальной безопасности Республики Казахстан или его территориальными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и времени приема пакета документов.</w:t>
      </w:r>
    </w:p>
    <w:bookmarkEnd w:id="115"/>
    <w:bookmarkStart w:name="z21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16"/>
    <w:bookmarkStart w:name="z2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Кабанбай батыра 32/1, адрес электронной почты: kga_info@mtc.gov.kz, телефон приемной: 8 (7172) 24-26-05.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а также по желанию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bookmarkEnd w:id="117"/>
    <w:bookmarkStart w:name="z2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8"/>
    <w:bookmarkStart w:name="z2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www.mtc.gov.kz, (в подразделе «Государственные услуги» раздела «Комитет гражданской авиации»).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8 (7172) 24 07 49, 24 12 91, единый контакт-центр по вопросам оказания государственных услуг: 1414.</w:t>
      </w:r>
    </w:p>
    <w:bookmarkEnd w:id="119"/>
    <w:bookmarkStart w:name="z2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удостоверения члена экипажа»</w:t>
      </w:r>
    </w:p>
    <w:bookmarkEnd w:id="120"/>
    <w:bookmarkStart w:name="z22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Письмо-Заявка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удостоверения члена экипажа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основания получения УЧЭ;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сотрудников, составленный в алфавитном порядке на казахском, русском и английском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соблюдении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изготовление и использование ксерокопий УЧЭ, нахождение на территории аэропорта во время, не связанное с производственной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пропускного и внутриобъектового режима, пограничных, таможенных и иных государственных органов, отвечающих за обеспечение безопасности в аэропорту;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сдача УЧЭ по истечению срока его действия, а также при смене места работы или при увольнении с составлением акта, за подписью руководителей (инспектора) по авиационной безопасности авиакомпании и подразделений кадров авиакомпании;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подпись первого руководителя авиакомпании;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 имя отчество исполнителя, служебный телефон, электронный адрес.</w:t>
      </w:r>
    </w:p>
    <w:bookmarkStart w:name="z2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удостоверения члена экипажа»</w:t>
      </w:r>
    </w:p>
    <w:bookmarkEnd w:id="122"/>
    <w:bookmarkStart w:name="z2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Сведения, прилагаемые к письму-заявке</w:t>
      </w:r>
    </w:p>
    <w:bookmarkEnd w:id="123"/>
    <w:bookmarkStart w:name="z2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(альбомный лист)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2116"/>
        <w:gridCol w:w="783"/>
        <w:gridCol w:w="783"/>
        <w:gridCol w:w="1167"/>
        <w:gridCol w:w="1484"/>
        <w:gridCol w:w="1235"/>
        <w:gridCol w:w="1235"/>
        <w:gridCol w:w="1439"/>
        <w:gridCol w:w="1010"/>
        <w:gridCol w:w="1033"/>
      </w:tblGrid>
      <w:tr>
        <w:trPr>
          <w:trHeight w:val="21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УЧЭ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льности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