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572c" w14:textId="96c5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июня 2011 года № 728 "Об утверждении Программы развития атомной отрасли в Республике Казахстан на 2011 - 2014 годы с перспективой развития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марта 2014 года № 236. Утратило силу постановлением Правительства Республики Казахстан от 6 ноября 2017 года № 714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06.11.2017 </w:t>
      </w:r>
      <w:r>
        <w:rPr>
          <w:rFonts w:ascii="Times New Roman"/>
          <w:b w:val="false"/>
          <w:i w:val="false"/>
          <w:color w:val="ff0000"/>
          <w:sz w:val="28"/>
        </w:rPr>
        <w:t>№ 714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июня 2011 года № 728 "Об утверждении Программы развития атомной отрасли в Республике Казахстан на 2011 – 2014 годы с перспективой развития до 2020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развития атомной отрасли в Республике Казахстан на 2011 – 2014 годы с перспективой развития до 2020 года, утвержденной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Паспорт Программы":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"Источники и объемы финансирования" изложить в следующей редакции:</w:t>
      </w:r>
    </w:p>
    <w:p>
      <w:pPr>
        <w:spacing w:after="0"/>
        <w:ind w:left="0"/>
        <w:jc w:val="both"/>
      </w:pPr>
      <w:r>
        <w:rPr>
          <w:rFonts w:ascii="Times New Roman"/>
          <w:b w:val="false"/>
          <w:i w:val="false"/>
          <w:color w:val="000000"/>
          <w:sz w:val="28"/>
        </w:rPr>
        <w:t>
      "Источники и объемы финансирования:</w:t>
      </w:r>
    </w:p>
    <w:p>
      <w:pPr>
        <w:spacing w:after="0"/>
        <w:ind w:left="0"/>
        <w:jc w:val="both"/>
      </w:pPr>
      <w:r>
        <w:rPr>
          <w:rFonts w:ascii="Times New Roman"/>
          <w:b w:val="false"/>
          <w:i w:val="false"/>
          <w:color w:val="000000"/>
          <w:sz w:val="28"/>
        </w:rPr>
        <w:t>
      Финансирование Программы осуществляется за счет собственных средств предприятий, прямых иностранных инвестиций и в пределах средств, предусматриваемых в республиканском бюджете.</w:t>
      </w:r>
    </w:p>
    <w:p>
      <w:pPr>
        <w:spacing w:after="0"/>
        <w:ind w:left="0"/>
        <w:jc w:val="both"/>
      </w:pPr>
      <w:r>
        <w:rPr>
          <w:rFonts w:ascii="Times New Roman"/>
          <w:b w:val="false"/>
          <w:i w:val="false"/>
          <w:color w:val="000000"/>
          <w:sz w:val="28"/>
        </w:rPr>
        <w:t>
      Объем финансирования предусмотренный из республиканского бюджета, в том числе по годам составляет:</w:t>
      </w:r>
    </w:p>
    <w:p>
      <w:pPr>
        <w:spacing w:after="0"/>
        <w:ind w:left="0"/>
        <w:jc w:val="both"/>
      </w:pPr>
      <w:r>
        <w:rPr>
          <w:rFonts w:ascii="Times New Roman"/>
          <w:b w:val="false"/>
          <w:i w:val="false"/>
          <w:color w:val="000000"/>
          <w:sz w:val="28"/>
        </w:rPr>
        <w:t>
      1 этап 2011 – 2014 годы – 12 745,3 млн. тенге, из них:</w:t>
      </w:r>
    </w:p>
    <w:p>
      <w:pPr>
        <w:spacing w:after="0"/>
        <w:ind w:left="0"/>
        <w:jc w:val="both"/>
      </w:pPr>
      <w:r>
        <w:rPr>
          <w:rFonts w:ascii="Times New Roman"/>
          <w:b w:val="false"/>
          <w:i w:val="false"/>
          <w:color w:val="000000"/>
          <w:sz w:val="28"/>
        </w:rPr>
        <w:t>
      2011 год – 4 226,7 млн. тенге;</w:t>
      </w:r>
    </w:p>
    <w:p>
      <w:pPr>
        <w:spacing w:after="0"/>
        <w:ind w:left="0"/>
        <w:jc w:val="both"/>
      </w:pPr>
      <w:r>
        <w:rPr>
          <w:rFonts w:ascii="Times New Roman"/>
          <w:b w:val="false"/>
          <w:i w:val="false"/>
          <w:color w:val="000000"/>
          <w:sz w:val="28"/>
        </w:rPr>
        <w:t>
      2012 год – 1 298,6 млн. тенге;</w:t>
      </w:r>
    </w:p>
    <w:p>
      <w:pPr>
        <w:spacing w:after="0"/>
        <w:ind w:left="0"/>
        <w:jc w:val="both"/>
      </w:pPr>
      <w:r>
        <w:rPr>
          <w:rFonts w:ascii="Times New Roman"/>
          <w:b w:val="false"/>
          <w:i w:val="false"/>
          <w:color w:val="000000"/>
          <w:sz w:val="28"/>
        </w:rPr>
        <w:t>
      2013 год – 1 906,7 млн. тенге;</w:t>
      </w:r>
    </w:p>
    <w:p>
      <w:pPr>
        <w:spacing w:after="0"/>
        <w:ind w:left="0"/>
        <w:jc w:val="both"/>
      </w:pPr>
      <w:r>
        <w:rPr>
          <w:rFonts w:ascii="Times New Roman"/>
          <w:b w:val="false"/>
          <w:i w:val="false"/>
          <w:color w:val="000000"/>
          <w:sz w:val="28"/>
        </w:rPr>
        <w:t>
      2014 год – 5 313, 3 млн. тенге;</w:t>
      </w:r>
    </w:p>
    <w:p>
      <w:pPr>
        <w:spacing w:after="0"/>
        <w:ind w:left="0"/>
        <w:jc w:val="both"/>
      </w:pPr>
      <w:r>
        <w:rPr>
          <w:rFonts w:ascii="Times New Roman"/>
          <w:b w:val="false"/>
          <w:i w:val="false"/>
          <w:color w:val="000000"/>
          <w:sz w:val="28"/>
        </w:rPr>
        <w:t>
      2 этап 2015 – 2020 годы – объемы финансирования на данный период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Объем финансирования из внебюджетных средств составляет 696 931,9 млн.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разделе</w:t>
      </w:r>
      <w:r>
        <w:rPr>
          <w:rFonts w:ascii="Times New Roman"/>
          <w:b w:val="false"/>
          <w:i w:val="false"/>
          <w:color w:val="000000"/>
          <w:sz w:val="28"/>
        </w:rPr>
        <w:t xml:space="preserve"> "3.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"3.3. Предпосылки, основные проблемы и направления развития атомной отрасли Республики Казахстан":</w:t>
      </w:r>
    </w:p>
    <w:bookmarkStart w:name="z8" w:id="4"/>
    <w:p>
      <w:pPr>
        <w:spacing w:after="0"/>
        <w:ind w:left="0"/>
        <w:jc w:val="both"/>
      </w:pPr>
      <w:r>
        <w:rPr>
          <w:rFonts w:ascii="Times New Roman"/>
          <w:b w:val="false"/>
          <w:i w:val="false"/>
          <w:color w:val="000000"/>
          <w:sz w:val="28"/>
        </w:rPr>
        <w:t>
      абзацы четвертый, пятый и шестой части седьмой изложить в следующей редакции:</w:t>
      </w:r>
    </w:p>
    <w:bookmarkEnd w:id="4"/>
    <w:p>
      <w:pPr>
        <w:spacing w:after="0"/>
        <w:ind w:left="0"/>
        <w:jc w:val="both"/>
      </w:pPr>
      <w:r>
        <w:rPr>
          <w:rFonts w:ascii="Times New Roman"/>
          <w:b w:val="false"/>
          <w:i w:val="false"/>
          <w:color w:val="000000"/>
          <w:sz w:val="28"/>
        </w:rPr>
        <w:t>
      "наличие атомной науки, представленной республиканским государственным предприятием "Национальный ядерный центр Республики Казахстан" (далее – РГП "НЯЦ РК") и республиканским государственным предприятием "Институт ядерной физики" (далее – РГП "ИЯФ") с базовыми экспериментальными установками, включая исследовательские реакторы, способной решать задачи мирового уровня по направлениям развития атомной энергетики и обеспечения условий ее безопасного применения, выполнять исследования в области ядерной физики, физики и техники ядерных реакторов;</w:t>
      </w:r>
    </w:p>
    <w:p>
      <w:pPr>
        <w:spacing w:after="0"/>
        <w:ind w:left="0"/>
        <w:jc w:val="both"/>
      </w:pPr>
      <w:r>
        <w:rPr>
          <w:rFonts w:ascii="Times New Roman"/>
          <w:b w:val="false"/>
          <w:i w:val="false"/>
          <w:color w:val="000000"/>
          <w:sz w:val="28"/>
        </w:rPr>
        <w:t>
      наличие кадрового потенциала высококвалифицированных специалистов, как в атомной промышленности, так и в атомной науке, включая специалистов, принимавших участие в эксплуатации энергетического реактора БН-350 и принимающих участие в эксплуатации исследовательских реакторов ИВГ.1М, ИГР и ВВР-К;</w:t>
      </w:r>
    </w:p>
    <w:p>
      <w:pPr>
        <w:spacing w:after="0"/>
        <w:ind w:left="0"/>
        <w:jc w:val="both"/>
      </w:pPr>
      <w:r>
        <w:rPr>
          <w:rFonts w:ascii="Times New Roman"/>
          <w:b w:val="false"/>
          <w:i w:val="false"/>
          <w:color w:val="000000"/>
          <w:sz w:val="28"/>
        </w:rPr>
        <w:t>
      существенный задел в области разработки и внедрения ядерных технологий для получения медицинских радиофармпрепаратов, радиоизотопов, трансмутации, стерилизации материалов и других, представленных РГП "ИЯФ" и АО "Парк ядерных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"3.4. Текущее состояние атомной промышленности":</w:t>
      </w:r>
    </w:p>
    <w:bookmarkStart w:name="z10" w:id="5"/>
    <w:p>
      <w:pPr>
        <w:spacing w:after="0"/>
        <w:ind w:left="0"/>
        <w:jc w:val="both"/>
      </w:pPr>
      <w:r>
        <w:rPr>
          <w:rFonts w:ascii="Times New Roman"/>
          <w:b w:val="false"/>
          <w:i w:val="false"/>
          <w:color w:val="000000"/>
          <w:sz w:val="28"/>
        </w:rPr>
        <w:t>
      часть четвертую изложить в следующей редакции:</w:t>
      </w:r>
    </w:p>
    <w:bookmarkEnd w:id="5"/>
    <w:p>
      <w:pPr>
        <w:spacing w:after="0"/>
        <w:ind w:left="0"/>
        <w:jc w:val="both"/>
      </w:pPr>
      <w:r>
        <w:rPr>
          <w:rFonts w:ascii="Times New Roman"/>
          <w:b w:val="false"/>
          <w:i w:val="false"/>
          <w:color w:val="000000"/>
          <w:sz w:val="28"/>
        </w:rPr>
        <w:t>
      "В 2009 году Казахстан вышел на первое место по добыче урана в мире. Добыча природного урана за 2009 год составила 14020 тонн. Объем добычи урана за 2010 год составил 17803 тонны.";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"3.6. Наука в атомной сфере":</w:t>
      </w:r>
    </w:p>
    <w:bookmarkStart w:name="z12" w:id="6"/>
    <w:p>
      <w:pPr>
        <w:spacing w:after="0"/>
        <w:ind w:left="0"/>
        <w:jc w:val="both"/>
      </w:pPr>
      <w:r>
        <w:rPr>
          <w:rFonts w:ascii="Times New Roman"/>
          <w:b w:val="false"/>
          <w:i w:val="false"/>
          <w:color w:val="000000"/>
          <w:sz w:val="28"/>
        </w:rPr>
        <w:t>
      часть первую изложить в следующей редакции:</w:t>
      </w:r>
    </w:p>
    <w:bookmarkEnd w:id="6"/>
    <w:p>
      <w:pPr>
        <w:spacing w:after="0"/>
        <w:ind w:left="0"/>
        <w:jc w:val="both"/>
      </w:pP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Основная деятельность в области атомной науки и техники в Казахстане сосредоточена сегодня в таких организациях, как РГП "НЯЦ РК" (Институт атомной энергии, Институт радиационной безопасности и экологии), РГП "ИЯФ", РГП "Институт геофизических исследований", акционерное общество "Национальная атомная компания "Казатомпром" (далее – НАК "Казатомпром") (Институт высоких технологий, Казахстанский ядерный университет, Волковгеология), Научно-технический центр "Безопасность ядерных технологий" (далее – НТЦ "БЯТ"). Эти организации являются основой для эффективного развития и внедрения современных ядерно-физических технологий в энергетике, промышленности, медицине, сельском хозяйстве и обеспечивают исследования в области развития и безопасности атомной энергетики, ядерной физики, радиационной физики твердого тела, радиационного материаловедения, физики и техники ядерных реакторов, ядерных и радиационных технологий, в области создания перспективных промышленных технологий ядерно-топливного цикла, радиоэкологии, технологий контроля за сейсмическими событиями. Часть работ, выполняемых научными организациями, осуществляется по контрактам с зарубежными организациями, что подтверждает и позволяет сохранить высокую квалификацию их специалистов.";</w:t>
      </w:r>
    </w:p>
    <w:bookmarkStart w:name="z13" w:id="7"/>
    <w:p>
      <w:pPr>
        <w:spacing w:after="0"/>
        <w:ind w:left="0"/>
        <w:jc w:val="both"/>
      </w:pPr>
      <w:r>
        <w:rPr>
          <w:rFonts w:ascii="Times New Roman"/>
          <w:b w:val="false"/>
          <w:i w:val="false"/>
          <w:color w:val="000000"/>
          <w:sz w:val="28"/>
        </w:rPr>
        <w:t>
      часть четвертую изложить в следующей редакции:</w:t>
      </w:r>
    </w:p>
    <w:bookmarkEnd w:id="7"/>
    <w:p>
      <w:pPr>
        <w:spacing w:after="0"/>
        <w:ind w:left="0"/>
        <w:jc w:val="both"/>
      </w:pPr>
      <w:r>
        <w:rPr>
          <w:rFonts w:ascii="Times New Roman"/>
          <w:b w:val="false"/>
          <w:i w:val="false"/>
          <w:color w:val="000000"/>
          <w:sz w:val="28"/>
        </w:rPr>
        <w:t>
      "Однако исследовательские ядерные реакторы РГП "НЯЦ РК" и РГП "ИЯФ" эксплуатируются длительное время и их системы нуждаются в модернизации под современные задачи исследований. Программой предусматривается совершенствование научной и экспериментальной базы атомной отрасли, проведение исследований в поддержку развития атомной энергетики и атомной промышленности.";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"3.11. Анализ действующей государственной политики в атомной отрасли":</w:t>
      </w:r>
    </w:p>
    <w:bookmarkStart w:name="z15" w:id="8"/>
    <w:p>
      <w:pPr>
        <w:spacing w:after="0"/>
        <w:ind w:left="0"/>
        <w:jc w:val="both"/>
      </w:pPr>
      <w:r>
        <w:rPr>
          <w:rFonts w:ascii="Times New Roman"/>
          <w:b w:val="false"/>
          <w:i w:val="false"/>
          <w:color w:val="000000"/>
          <w:sz w:val="28"/>
        </w:rPr>
        <w:t>
      часть вторую изложить в следующей редакции:</w:t>
      </w:r>
    </w:p>
    <w:bookmarkEnd w:id="8"/>
    <w:p>
      <w:pPr>
        <w:spacing w:after="0"/>
        <w:ind w:left="0"/>
        <w:jc w:val="both"/>
      </w:pPr>
      <w:r>
        <w:rPr>
          <w:rFonts w:ascii="Times New Roman"/>
          <w:b w:val="false"/>
          <w:i w:val="false"/>
          <w:color w:val="000000"/>
          <w:sz w:val="28"/>
        </w:rPr>
        <w:t>
      "Приняты законы Республики Казахстан "</w:t>
      </w:r>
      <w:r>
        <w:rPr>
          <w:rFonts w:ascii="Times New Roman"/>
          <w:b w:val="false"/>
          <w:i w:val="false"/>
          <w:color w:val="000000"/>
          <w:sz w:val="28"/>
        </w:rPr>
        <w:t>Об использовании атомной энергии</w:t>
      </w:r>
      <w:r>
        <w:rPr>
          <w:rFonts w:ascii="Times New Roman"/>
          <w:b w:val="false"/>
          <w:i w:val="false"/>
          <w:color w:val="000000"/>
          <w:sz w:val="28"/>
        </w:rPr>
        <w:t>", "</w:t>
      </w:r>
      <w:r>
        <w:rPr>
          <w:rFonts w:ascii="Times New Roman"/>
          <w:b w:val="false"/>
          <w:i w:val="false"/>
          <w:color w:val="000000"/>
          <w:sz w:val="28"/>
        </w:rPr>
        <w:t>О радиационной безопасности населения</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Об экспортном контроле</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абзац пятый части пятой изложить в следующей редакции:</w:t>
      </w:r>
    </w:p>
    <w:bookmarkEnd w:id="9"/>
    <w:p>
      <w:pPr>
        <w:spacing w:after="0"/>
        <w:ind w:left="0"/>
        <w:jc w:val="both"/>
      </w:pPr>
      <w:r>
        <w:rPr>
          <w:rFonts w:ascii="Times New Roman"/>
          <w:b w:val="false"/>
          <w:i w:val="false"/>
          <w:color w:val="000000"/>
          <w:sz w:val="28"/>
        </w:rPr>
        <w:t>
      "Объединенная Конвенция о безопасности обращения с отработавшим топливом и о безопасности обращения с радиоактивными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разделе</w:t>
      </w:r>
      <w:r>
        <w:rPr>
          <w:rFonts w:ascii="Times New Roman"/>
          <w:b w:val="false"/>
          <w:i w:val="false"/>
          <w:color w:val="000000"/>
          <w:sz w:val="28"/>
        </w:rPr>
        <w:t xml:space="preserve"> "4. Цель, задачи, целевые индикаторы и показатели результатов реализации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"Показатели результатов, устанавливаемые по каждой задаче, как количественно и качественно измеримые значения" изложить в следующей редакции:</w:t>
      </w:r>
    </w:p>
    <w:bookmarkStart w:name="z19" w:id="10"/>
    <w:p>
      <w:pPr>
        <w:spacing w:after="0"/>
        <w:ind w:left="0"/>
        <w:jc w:val="left"/>
      </w:pPr>
      <w:r>
        <w:rPr>
          <w:rFonts w:ascii="Times New Roman"/>
          <w:b/>
          <w:i w:val="false"/>
          <w:color w:val="000000"/>
        </w:rPr>
        <w:t xml:space="preserve"> Целевые индикаторы и показатели результатов, устанавливаемые по</w:t>
      </w:r>
      <w:r>
        <w:br/>
      </w:r>
      <w:r>
        <w:rPr>
          <w:rFonts w:ascii="Times New Roman"/>
          <w:b/>
          <w:i w:val="false"/>
          <w:color w:val="000000"/>
        </w:rPr>
        <w:t>каждой задаче, как количественно и качественно измеримые</w:t>
      </w:r>
      <w:r>
        <w:br/>
      </w:r>
      <w:r>
        <w:rPr>
          <w:rFonts w:ascii="Times New Roman"/>
          <w:b/>
          <w:i w:val="false"/>
          <w:color w:val="000000"/>
        </w:rPr>
        <w:t>значения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20"/>
        <w:gridCol w:w="329"/>
        <w:gridCol w:w="1147"/>
        <w:gridCol w:w="2"/>
        <w:gridCol w:w="1150"/>
        <w:gridCol w:w="1150"/>
        <w:gridCol w:w="1150"/>
        <w:gridCol w:w="876"/>
        <w:gridCol w:w="876"/>
        <w:gridCol w:w="876"/>
        <w:gridCol w:w="876"/>
        <w:gridCol w:w="876"/>
        <w:gridCol w:w="877"/>
        <w:gridCol w:w="75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 изм.</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добычи урана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на недропользование с учетом конъюнктуры мирового рынка и при согласовании с компетентным органом Республики Казахстан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производств ядерно-топливного цикла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атомной энергетики (обоснование строительства объектов)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атомной науки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МОН</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здоровья населения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86"/>
        <w:gridCol w:w="127"/>
        <w:gridCol w:w="922"/>
        <w:gridCol w:w="922"/>
        <w:gridCol w:w="922"/>
        <w:gridCol w:w="922"/>
        <w:gridCol w:w="525"/>
        <w:gridCol w:w="923"/>
        <w:gridCol w:w="923"/>
        <w:gridCol w:w="923"/>
        <w:gridCol w:w="923"/>
        <w:gridCol w:w="923"/>
        <w:gridCol w:w="65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Развитие атомной промышленности</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добычи урана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на недропользование с учетом конъюнктуры мирового рынка и при согласовании с компетентным органом Республики Казахстан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гексафторида урана (с долей АО "НАК "Казатомпром" в 6000 тонн урана в год)</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Обогащение урана на действующем предприятии по разделению изотопов на территории РФ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ЕРР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на АО "Ульбинский металлургический завод" тепловыделяющих сборок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356"/>
        <w:gridCol w:w="194"/>
        <w:gridCol w:w="96"/>
        <w:gridCol w:w="96"/>
        <w:gridCol w:w="922"/>
        <w:gridCol w:w="922"/>
        <w:gridCol w:w="923"/>
        <w:gridCol w:w="923"/>
        <w:gridCol w:w="923"/>
        <w:gridCol w:w="923"/>
        <w:gridCol w:w="923"/>
        <w:gridCol w:w="923"/>
        <w:gridCol w:w="159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Развитие атомной энергетики</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 подготовка решения Правительства Республики Казахстан о строительстве АЭС.</w:t>
            </w:r>
          </w:p>
          <w:p>
            <w:pPr>
              <w:spacing w:after="20"/>
              <w:ind w:left="20"/>
              <w:jc w:val="both"/>
            </w:pPr>
            <w:r>
              <w:rPr>
                <w:rFonts w:ascii="Times New Roman"/>
                <w:b w:val="false"/>
                <w:i w:val="false"/>
                <w:color w:val="000000"/>
                <w:sz w:val="20"/>
              </w:rPr>
              <w:t xml:space="preserve">
Строительство и ввод в эксплуатацию АЭС в случае принятия положительного решения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по переработке и длительному РАО и ИИИ на комплексе исследовательских реакторов "Байкал-1"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атомной отрасли профессиональными кадрами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специалистов</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9"/>
        <w:gridCol w:w="963"/>
        <w:gridCol w:w="525"/>
        <w:gridCol w:w="260"/>
        <w:gridCol w:w="260"/>
        <w:gridCol w:w="260"/>
        <w:gridCol w:w="260"/>
        <w:gridCol w:w="260"/>
        <w:gridCol w:w="1185"/>
        <w:gridCol w:w="260"/>
        <w:gridCol w:w="1185"/>
        <w:gridCol w:w="260"/>
        <w:gridCol w:w="1186"/>
        <w:gridCol w:w="52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Развитие атомной науки в атомной сфере</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Модернизированный комплекс исследовательских ядерных реакторов ВВР-К, ИВГ.1М, ИГР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термоядерный материаловедческий реактора Токамак в г. Курчатов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425"/>
        <w:gridCol w:w="778"/>
        <w:gridCol w:w="385"/>
        <w:gridCol w:w="385"/>
        <w:gridCol w:w="385"/>
        <w:gridCol w:w="385"/>
        <w:gridCol w:w="1754"/>
        <w:gridCol w:w="385"/>
        <w:gridCol w:w="385"/>
        <w:gridCol w:w="1754"/>
        <w:gridCol w:w="386"/>
        <w:gridCol w:w="386"/>
        <w:gridCol w:w="78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Охрана здоровья населения и окружающей среды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комплексной дозиметрии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ядерной медицины и биофизики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"5. Этапы реализации Программы" изложить в следующей редакции:</w:t>
      </w:r>
    </w:p>
    <w:p>
      <w:pPr>
        <w:spacing w:after="0"/>
        <w:ind w:left="0"/>
        <w:jc w:val="both"/>
      </w:pPr>
      <w:r>
        <w:rPr>
          <w:rFonts w:ascii="Times New Roman"/>
          <w:b w:val="false"/>
          <w:i w:val="false"/>
          <w:color w:val="000000"/>
          <w:sz w:val="28"/>
        </w:rPr>
        <w:t>
      "5. Этапы реализации Программы</w:t>
      </w:r>
    </w:p>
    <w:p>
      <w:pPr>
        <w:spacing w:after="0"/>
        <w:ind w:left="0"/>
        <w:jc w:val="both"/>
      </w:pPr>
      <w:r>
        <w:rPr>
          <w:rFonts w:ascii="Times New Roman"/>
          <w:b w:val="false"/>
          <w:i w:val="false"/>
          <w:color w:val="000000"/>
          <w:sz w:val="28"/>
        </w:rPr>
        <w:t>
      Реализация настоящей Программы рассчитана на десятилетний период и предполагает реализацию мероприятий в два этапа:</w:t>
      </w:r>
    </w:p>
    <w:p>
      <w:pPr>
        <w:spacing w:after="0"/>
        <w:ind w:left="0"/>
        <w:jc w:val="both"/>
      </w:pPr>
      <w:r>
        <w:rPr>
          <w:rFonts w:ascii="Times New Roman"/>
          <w:b w:val="false"/>
          <w:i w:val="false"/>
          <w:color w:val="000000"/>
          <w:sz w:val="28"/>
        </w:rPr>
        <w:t>
      На первом этапе (2011 – 2014 годы), выполняются подготовительные работы, в основном, связанные с разработкой проектов и планов по реализации мероприятий.</w:t>
      </w:r>
    </w:p>
    <w:p>
      <w:pPr>
        <w:spacing w:after="0"/>
        <w:ind w:left="0"/>
        <w:jc w:val="both"/>
      </w:pPr>
      <w:r>
        <w:rPr>
          <w:rFonts w:ascii="Times New Roman"/>
          <w:b w:val="false"/>
          <w:i w:val="false"/>
          <w:color w:val="000000"/>
          <w:sz w:val="28"/>
        </w:rPr>
        <w:t>
      На втором этапе с (2015 – 2020 годы) осуществляется реализация мероприятий по достижению целевых индикаторов Программы.</w:t>
      </w:r>
    </w:p>
    <w:p>
      <w:pPr>
        <w:spacing w:after="0"/>
        <w:ind w:left="0"/>
        <w:jc w:val="both"/>
      </w:pPr>
      <w:r>
        <w:rPr>
          <w:rFonts w:ascii="Times New Roman"/>
          <w:b w:val="false"/>
          <w:i w:val="false"/>
          <w:color w:val="000000"/>
          <w:sz w:val="28"/>
        </w:rPr>
        <w:t>
      В рамках каждого этапа выполняются мероприятия в соответствии с задачами Программы</w:t>
      </w:r>
    </w:p>
    <w:p>
      <w:pPr>
        <w:spacing w:after="0"/>
        <w:ind w:left="0"/>
        <w:jc w:val="both"/>
      </w:pPr>
      <w:r>
        <w:rPr>
          <w:rFonts w:ascii="Times New Roman"/>
          <w:b w:val="false"/>
          <w:i w:val="false"/>
          <w:color w:val="000000"/>
          <w:sz w:val="28"/>
        </w:rPr>
        <w:t>
      Задача 1. Развитие атомной промышленности</w:t>
      </w:r>
    </w:p>
    <w:p>
      <w:pPr>
        <w:spacing w:after="0"/>
        <w:ind w:left="0"/>
        <w:jc w:val="both"/>
      </w:pPr>
      <w:r>
        <w:rPr>
          <w:rFonts w:ascii="Times New Roman"/>
          <w:b w:val="false"/>
          <w:i w:val="false"/>
          <w:color w:val="000000"/>
          <w:sz w:val="28"/>
        </w:rPr>
        <w:t>
      В рамках мероприятия "Создание вертикально-интегрированной компании ядерного топливного цикла" предусматривается построение вертикально-интегрированной компании ядерно-топливного цикла на базе АО НАК "Казатомпром". В результате деятельности вертикально-интегрированной компании ядерно-топливного цикла будет осуществляться:</w:t>
      </w:r>
    </w:p>
    <w:p>
      <w:pPr>
        <w:spacing w:after="0"/>
        <w:ind w:left="0"/>
        <w:jc w:val="both"/>
      </w:pPr>
      <w:r>
        <w:rPr>
          <w:rFonts w:ascii="Times New Roman"/>
          <w:b w:val="false"/>
          <w:i w:val="false"/>
          <w:color w:val="000000"/>
          <w:sz w:val="28"/>
        </w:rPr>
        <w:t>
      1) реализация комплекса мероприятий по поиску, разведке новых месторождений на территории Казахстана (2011 – 2020 гг.);</w:t>
      </w:r>
    </w:p>
    <w:p>
      <w:pPr>
        <w:spacing w:after="0"/>
        <w:ind w:left="0"/>
        <w:jc w:val="both"/>
      </w:pPr>
      <w:r>
        <w:rPr>
          <w:rFonts w:ascii="Times New Roman"/>
          <w:b w:val="false"/>
          <w:i w:val="false"/>
          <w:color w:val="000000"/>
          <w:sz w:val="28"/>
        </w:rPr>
        <w:t>
      2) в соответствии с решениями Правительства Республики Казахстан добыча природного урана с учетом складывающейся конъюнктуры рынка, потребностей мировой атомной энергетики, действующих контрактов на недропользование и обеспечения сохранения в стране стратегического запаса ядерного топлива в первую очередь для становления и развития национальной атомной энергетики в долгосрочной и отдаленной перспективе (2012 – 2020 гг.);</w:t>
      </w:r>
    </w:p>
    <w:p>
      <w:pPr>
        <w:spacing w:after="0"/>
        <w:ind w:left="0"/>
        <w:jc w:val="both"/>
      </w:pPr>
      <w:r>
        <w:rPr>
          <w:rFonts w:ascii="Times New Roman"/>
          <w:b w:val="false"/>
          <w:i w:val="false"/>
          <w:color w:val="000000"/>
          <w:sz w:val="28"/>
        </w:rPr>
        <w:t>
      3) организация производства по конверсии урана производственной мощностью 12000 тонн гексафторида урана в год, с долей НАК "Казатомпром" в 6000 тонн урана в год (2016 г.);</w:t>
      </w:r>
    </w:p>
    <w:p>
      <w:pPr>
        <w:spacing w:after="0"/>
        <w:ind w:left="0"/>
        <w:jc w:val="both"/>
      </w:pPr>
      <w:r>
        <w:rPr>
          <w:rFonts w:ascii="Times New Roman"/>
          <w:b w:val="false"/>
          <w:i w:val="false"/>
          <w:color w:val="000000"/>
          <w:sz w:val="28"/>
        </w:rPr>
        <w:t>
      4) вхождение в производства по разделению изотопов урана стран-лидеров в технологии разделения изотопов урана в рамках развития проектов по обогащению казахстанского урана, предусматривающее получение доли в обогатительных мощностях или гарантированных услуг по обогащению урана в 2.5 млн. ЕРР (2013 г.);</w:t>
      </w:r>
    </w:p>
    <w:p>
      <w:pPr>
        <w:spacing w:after="0"/>
        <w:ind w:left="0"/>
        <w:jc w:val="both"/>
      </w:pPr>
      <w:r>
        <w:rPr>
          <w:rFonts w:ascii="Times New Roman"/>
          <w:b w:val="false"/>
          <w:i w:val="false"/>
          <w:color w:val="000000"/>
          <w:sz w:val="28"/>
        </w:rPr>
        <w:t>
      5) внедрение перспективных промышленных технологии ядерно-топливного цикла (далее – ЯТЦ) в акционерном обществе "Ульбинский металлургический завод" (далее – АО "УМЗ"), организация новых производств, в том числе производство материалов ядерной техники, топливных таблеток для перспективных видов топлива (2016 г.);</w:t>
      </w:r>
    </w:p>
    <w:p>
      <w:pPr>
        <w:spacing w:after="0"/>
        <w:ind w:left="0"/>
        <w:jc w:val="both"/>
      </w:pPr>
      <w:r>
        <w:rPr>
          <w:rFonts w:ascii="Times New Roman"/>
          <w:b w:val="false"/>
          <w:i w:val="false"/>
          <w:color w:val="000000"/>
          <w:sz w:val="28"/>
        </w:rPr>
        <w:t>
      6) реализация на АО "УМЗ" совместно с французской компанией "AREVA" проекта создания производства топливных сборок мощностью 400 тонн урана в год, предназначенных в основном для рынков стран Юго-Восточной Азии и обеспечения потребностей в топливе атомной энергетики Республики Казахстан (2020 г.).</w:t>
      </w:r>
    </w:p>
    <w:p>
      <w:pPr>
        <w:spacing w:after="0"/>
        <w:ind w:left="0"/>
        <w:jc w:val="both"/>
      </w:pPr>
      <w:r>
        <w:rPr>
          <w:rFonts w:ascii="Times New Roman"/>
          <w:b w:val="false"/>
          <w:i w:val="false"/>
          <w:color w:val="000000"/>
          <w:sz w:val="28"/>
        </w:rPr>
        <w:t xml:space="preserve">
      В 2010 году доля казахстанского содержания в закупаемых АО "НАК Казатомпром" товарах, основной частью которых является серная кислота, составляла 62 %, в планах на 2011 год и на последующие годы этот показатель составит 62 %, остальные показатели казахстанского содержания в работах, услугах и кадрах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Программы.</w:t>
      </w:r>
    </w:p>
    <w:p>
      <w:pPr>
        <w:spacing w:after="0"/>
        <w:ind w:left="0"/>
        <w:jc w:val="both"/>
      </w:pPr>
      <w:r>
        <w:rPr>
          <w:rFonts w:ascii="Times New Roman"/>
          <w:b w:val="false"/>
          <w:i w:val="false"/>
          <w:color w:val="000000"/>
          <w:sz w:val="28"/>
        </w:rPr>
        <w:t>
      В рамках мероприятия "Поэтапное участие предприятий Республики Казахстан в производстве атомных реакторов и оборудования для АЭС" предусматривается:</w:t>
      </w:r>
    </w:p>
    <w:p>
      <w:pPr>
        <w:spacing w:after="0"/>
        <w:ind w:left="0"/>
        <w:jc w:val="both"/>
      </w:pPr>
      <w:r>
        <w:rPr>
          <w:rFonts w:ascii="Times New Roman"/>
          <w:b w:val="false"/>
          <w:i w:val="false"/>
          <w:color w:val="000000"/>
          <w:sz w:val="28"/>
        </w:rPr>
        <w:t>
      1) организация проектирования и производств комплектующих для изготовления тепловыделяющих элементов и тепловыделяющих сборок (2016 г.);</w:t>
      </w:r>
    </w:p>
    <w:p>
      <w:pPr>
        <w:spacing w:after="0"/>
        <w:ind w:left="0"/>
        <w:jc w:val="both"/>
      </w:pPr>
      <w:r>
        <w:rPr>
          <w:rFonts w:ascii="Times New Roman"/>
          <w:b w:val="false"/>
          <w:i w:val="false"/>
          <w:color w:val="000000"/>
          <w:sz w:val="28"/>
        </w:rPr>
        <w:t>
      2) организация производств необходимых материалов и изделий для участия предприятий Республики Казахстан в строительстве атомных энергетических станций (далее – АЭС) (2020 г.).</w:t>
      </w:r>
    </w:p>
    <w:p>
      <w:pPr>
        <w:spacing w:after="0"/>
        <w:ind w:left="0"/>
        <w:jc w:val="both"/>
      </w:pPr>
      <w:r>
        <w:rPr>
          <w:rFonts w:ascii="Times New Roman"/>
          <w:b w:val="false"/>
          <w:i w:val="false"/>
          <w:color w:val="000000"/>
          <w:sz w:val="28"/>
        </w:rPr>
        <w:t>
      Задача 2. Развитие атомной энергетики</w:t>
      </w:r>
    </w:p>
    <w:p>
      <w:pPr>
        <w:spacing w:after="0"/>
        <w:ind w:left="0"/>
        <w:jc w:val="both"/>
      </w:pPr>
      <w:r>
        <w:rPr>
          <w:rFonts w:ascii="Times New Roman"/>
          <w:b w:val="false"/>
          <w:i w:val="false"/>
          <w:color w:val="000000"/>
          <w:sz w:val="28"/>
        </w:rPr>
        <w:t>
      В рамках мероприятия "Обоснование схемы размещения и выбора параметров атомных энергоблоков. Строительство АЭС на территории Казахстана" предусматриваются:</w:t>
      </w:r>
    </w:p>
    <w:p>
      <w:pPr>
        <w:spacing w:after="0"/>
        <w:ind w:left="0"/>
        <w:jc w:val="both"/>
      </w:pPr>
      <w:r>
        <w:rPr>
          <w:rFonts w:ascii="Times New Roman"/>
          <w:b w:val="false"/>
          <w:i w:val="false"/>
          <w:color w:val="000000"/>
          <w:sz w:val="28"/>
        </w:rPr>
        <w:t>
      1) выполнение технико-экономических исследований в обоснование строительства АЭС в Республике Казахстан, обоснование и утверждение схемы размещения АЭС на территории Республики Казахстан, определение типа реактора и единичной мощности энергоблока для предполагаемых мест строительства, кандидатных проектов АЭС для реализации в Республики Казахстан, перспектив участия Республики Казахстан в реализации проектов в атомной сфере с иностранными компаниями (2014 г.);</w:t>
      </w:r>
    </w:p>
    <w:p>
      <w:pPr>
        <w:spacing w:after="0"/>
        <w:ind w:left="0"/>
        <w:jc w:val="both"/>
      </w:pPr>
      <w:r>
        <w:rPr>
          <w:rFonts w:ascii="Times New Roman"/>
          <w:b w:val="false"/>
          <w:i w:val="false"/>
          <w:color w:val="000000"/>
          <w:sz w:val="28"/>
        </w:rPr>
        <w:t>
      2) принятие решения по строительству АЭС на площадках предполагаемого строительства (2014 г.);</w:t>
      </w:r>
    </w:p>
    <w:p>
      <w:pPr>
        <w:spacing w:after="0"/>
        <w:ind w:left="0"/>
        <w:jc w:val="both"/>
      </w:pPr>
      <w:r>
        <w:rPr>
          <w:rFonts w:ascii="Times New Roman"/>
          <w:b w:val="false"/>
          <w:i w:val="false"/>
          <w:color w:val="000000"/>
          <w:sz w:val="28"/>
        </w:rPr>
        <w:t>
      3) обоснование и разработка проекта первой АЭС (2015 г.);</w:t>
      </w:r>
    </w:p>
    <w:p>
      <w:pPr>
        <w:spacing w:after="0"/>
        <w:ind w:left="0"/>
        <w:jc w:val="both"/>
      </w:pPr>
      <w:r>
        <w:rPr>
          <w:rFonts w:ascii="Times New Roman"/>
          <w:b w:val="false"/>
          <w:i w:val="false"/>
          <w:color w:val="000000"/>
          <w:sz w:val="28"/>
        </w:rPr>
        <w:t>
      4) строительство и ввод в эксплуатацию первой АЭС (к 2020 г.), в случае принятия положительного решения Правительством Республики Казахстан.</w:t>
      </w:r>
    </w:p>
    <w:p>
      <w:pPr>
        <w:spacing w:after="0"/>
        <w:ind w:left="0"/>
        <w:jc w:val="both"/>
      </w:pPr>
      <w:r>
        <w:rPr>
          <w:rFonts w:ascii="Times New Roman"/>
          <w:b w:val="false"/>
          <w:i w:val="false"/>
          <w:color w:val="000000"/>
          <w:sz w:val="28"/>
        </w:rPr>
        <w:t>
      Ядерная, радиационная и промышленная безопасность объектов атомной энергетики гарантирована выбором наиболее безопасных типов реакторных установок и технологий, соответствующих международным нормам безопасности.</w:t>
      </w:r>
    </w:p>
    <w:p>
      <w:pPr>
        <w:spacing w:after="0"/>
        <w:ind w:left="0"/>
        <w:jc w:val="both"/>
      </w:pPr>
      <w:r>
        <w:rPr>
          <w:rFonts w:ascii="Times New Roman"/>
          <w:b w:val="false"/>
          <w:i w:val="false"/>
          <w:color w:val="000000"/>
          <w:sz w:val="28"/>
        </w:rPr>
        <w:t>
      Организация разработки и экспертизы проектов АЭС и других объектов атомной отрасли в Республике Казахстан" предусматривает создание специализированных проектно-конструкторских бюро. Организация разработки высокоточного и высокотехнологичного оборудования для атомной энергетики, проектирования зданий и сооружений АЭС потребует привлечения значительных интеллектуальных, материальных и человеческих ресурсов. Проектно-конструкторские бюро планируется создавать на базе действующих структур, выполняющих в настоящее время проектно-конструкторские работы в ядерной области. В настоящее время в РГП "НЯЦ РК" существует проектно-конструкторский отдел, выполняющий проектно-конструкторские работы в атомной сфере, на базе которого может быть организовано одно из таких специализированных бюро.</w:t>
      </w:r>
    </w:p>
    <w:p>
      <w:pPr>
        <w:spacing w:after="0"/>
        <w:ind w:left="0"/>
        <w:jc w:val="both"/>
      </w:pPr>
      <w:r>
        <w:rPr>
          <w:rFonts w:ascii="Times New Roman"/>
          <w:b w:val="false"/>
          <w:i w:val="false"/>
          <w:color w:val="000000"/>
          <w:sz w:val="28"/>
        </w:rPr>
        <w:t>
      В рамках мероприятия "Организация разработки и проектирования АЭС и других объектов атомной отрасли в Республике Казахстан" предполагается создание специализированных проектно-конструкторских бюро (2016 г.).</w:t>
      </w:r>
    </w:p>
    <w:p>
      <w:pPr>
        <w:spacing w:after="0"/>
        <w:ind w:left="0"/>
        <w:jc w:val="both"/>
      </w:pPr>
      <w:r>
        <w:rPr>
          <w:rFonts w:ascii="Times New Roman"/>
          <w:b w:val="false"/>
          <w:i w:val="false"/>
          <w:color w:val="000000"/>
          <w:sz w:val="28"/>
        </w:rPr>
        <w:t>
      Для полноформатного развития атомной отрасли необходимо создание совместно с организациями стран с развитой атомной инфраструктурой инжиниринговых компаний для конструирования, проектирования и строительства энергоблоков АЭС.</w:t>
      </w:r>
    </w:p>
    <w:p>
      <w:pPr>
        <w:spacing w:after="0"/>
        <w:ind w:left="0"/>
        <w:jc w:val="both"/>
      </w:pPr>
      <w:r>
        <w:rPr>
          <w:rFonts w:ascii="Times New Roman"/>
          <w:b w:val="false"/>
          <w:i w:val="false"/>
          <w:color w:val="000000"/>
          <w:sz w:val="28"/>
        </w:rPr>
        <w:t>
      В рамках мероприятия "Разработка проектов технических регламентов и нормативно-правовых актов для проведения единой государственной политики в атомной отрасли" предполагается разработка проектов нормативной и технической документации для правового и технического регулирования (2014 г.).</w:t>
      </w:r>
    </w:p>
    <w:p>
      <w:pPr>
        <w:spacing w:after="0"/>
        <w:ind w:left="0"/>
        <w:jc w:val="both"/>
      </w:pPr>
      <w:r>
        <w:rPr>
          <w:rFonts w:ascii="Times New Roman"/>
          <w:b w:val="false"/>
          <w:i w:val="false"/>
          <w:color w:val="000000"/>
          <w:sz w:val="28"/>
        </w:rPr>
        <w:t>
      Проектная документация на объекты использования атомной энергии должна содержать обоснование мер промышленной безопасности при конструировании, строительстве, реконструкции, эксплуатации, выводе из эксплуатации, а также в случае аварии.</w:t>
      </w:r>
    </w:p>
    <w:p>
      <w:pPr>
        <w:spacing w:after="0"/>
        <w:ind w:left="0"/>
        <w:jc w:val="both"/>
      </w:pPr>
      <w:r>
        <w:rPr>
          <w:rFonts w:ascii="Times New Roman"/>
          <w:b w:val="false"/>
          <w:i w:val="false"/>
          <w:color w:val="000000"/>
          <w:sz w:val="28"/>
        </w:rPr>
        <w:t>
      Для обеспечения функционирования систем безопасности объектов атомной энергетики необходимо поддерживать постоянный контроль деятельности предприятий и совершенствовать системы учета и контроля ядерных и радиоактивных материалов и технологий.</w:t>
      </w:r>
    </w:p>
    <w:p>
      <w:pPr>
        <w:spacing w:after="0"/>
        <w:ind w:left="0"/>
        <w:jc w:val="both"/>
      </w:pPr>
      <w:r>
        <w:rPr>
          <w:rFonts w:ascii="Times New Roman"/>
          <w:b w:val="false"/>
          <w:i w:val="false"/>
          <w:color w:val="000000"/>
          <w:sz w:val="28"/>
        </w:rPr>
        <w:t>
      Контроль за выполнением законодательства Республики Казахстан в области предупреждения чрезвычайных ситуаций, обеспечения ядерной, радиационной и промышленной безопасности создаваемых и действующих объектов атомной отрасли должен осуществляться соответствующими контролирующими органами в пределах своей компетенции, в том числе министерствами по чрезвычайным ситуациям, индустрии и новых технологий, здравоохранения, охраны окружающей среды.</w:t>
      </w:r>
    </w:p>
    <w:p>
      <w:pPr>
        <w:spacing w:after="0"/>
        <w:ind w:left="0"/>
        <w:jc w:val="both"/>
      </w:pPr>
      <w:r>
        <w:rPr>
          <w:rFonts w:ascii="Times New Roman"/>
          <w:b w:val="false"/>
          <w:i w:val="false"/>
          <w:color w:val="000000"/>
          <w:sz w:val="28"/>
        </w:rPr>
        <w:t>
      При осуществлении работ в обоснование безопасности существующих объектов атомной отрасли и по выбору площадок строительства энергоблоков АЭС необходим геолого-геофизический и сейсмический мониторинг предполагаемых площадок строительства АЭС, а также мониторинг действующих и других объектов атомной отрасли. Имеющиеся станции Республиканского государственного предприятия "Институт геофизических исследований" (далее – РГП "ИГИ"), созданные для мониторинга ядерных испытаний во исполнение международных договоров Республики Казахстан, расположены в основном по периметру Казахстана и, тем самым, нацелены на регистрацию сейсмических событий на удаленных зарубежных испытательных полигонах. Необходимо улучшить регистрацию сейсмических событий внутри страны (по однородности, точности, энергетической представительности), для чего требуется дополнить сеть станций РГП ИГИ сейсмическими группами в Центральном Казахстане (в районе города Жезказган и в районе уникальной большебазовой системы группирования "Боровое"). Особо следует отметить вопрос о необходимости сохранения уникальных сейсмологических данных, накопленных Центром сбора и обработки. Центр сбора и обработки данных является структурным подразделением РГП ИГИ и расположен в городе Алматы. Учитывая неблагополучную сейсмическую обстановку, характерную для регионов Южного Казахстана, включая мегаполис Алматы, существует необходимость создания дублирующего центра данных в г. Курчатове, где располагаются основные подразделения РГП ИГИ. Предложения по расширению и модернизации наблюдательных сетей и по созданию дублирующего Центра сбора и обработки сейсмологических данных поддержано Президентом Республики Казахстан Н.А. Назарбаевым 7 ноября 2005 г. на рабочей встрече в Институте сейсмологии Министерства образования и науки Республики Казахстан, где были обсуждены вопросы сейсмической безопасности.</w:t>
      </w:r>
    </w:p>
    <w:p>
      <w:pPr>
        <w:spacing w:after="0"/>
        <w:ind w:left="0"/>
        <w:jc w:val="both"/>
      </w:pPr>
      <w:r>
        <w:rPr>
          <w:rFonts w:ascii="Times New Roman"/>
          <w:b w:val="false"/>
          <w:i w:val="false"/>
          <w:color w:val="000000"/>
          <w:sz w:val="28"/>
        </w:rPr>
        <w:t xml:space="preserve">
      В рамках мероприятия "Обеспечение ядерной, радиационной и промышленной безопасности объектов атомной отрасли" предусматривается реализация проектов согласно </w:t>
      </w:r>
      <w:r>
        <w:rPr>
          <w:rFonts w:ascii="Times New Roman"/>
          <w:b w:val="false"/>
          <w:i w:val="false"/>
          <w:color w:val="000000"/>
          <w:sz w:val="28"/>
        </w:rPr>
        <w:t>приложению 6</w:t>
      </w:r>
      <w:r>
        <w:rPr>
          <w:rFonts w:ascii="Times New Roman"/>
          <w:b w:val="false"/>
          <w:i w:val="false"/>
          <w:color w:val="000000"/>
          <w:sz w:val="28"/>
        </w:rPr>
        <w:t xml:space="preserve"> Программы:</w:t>
      </w:r>
    </w:p>
    <w:p>
      <w:pPr>
        <w:spacing w:after="0"/>
        <w:ind w:left="0"/>
        <w:jc w:val="both"/>
      </w:pPr>
      <w:r>
        <w:rPr>
          <w:rFonts w:ascii="Times New Roman"/>
          <w:b w:val="false"/>
          <w:i w:val="false"/>
          <w:color w:val="000000"/>
          <w:sz w:val="28"/>
        </w:rPr>
        <w:t>
      1) разработка и реализация программы по хранению и переработке радиоактивных отходов (далее – РАО) и источников ионизирующего излучения (далее – ИИИ) предприятий атомной отрасли и других отраслей промышленности, в том числе на комплексе исследовательских реакторов "Байкал-1" РГП "НЯЦ РК" будет реализован проект Республиканского центра по переработке и длительному хранению РАО и ИИИ, созданный на базе выполненного в 2006 году ТЭО проекта создания радиационно-защитной камеры и пункта по переработке и длительному хранению РАО и ИИИ предприятий атомной отрасли и других отраслей промышленности. Производственная мощность центра по количеству перерабатываемых РАО составит 1500 тонн в год, по количеству принимаемых на хранение отработавших ИИИ – 5000 шт. в год. Емкость хранилища РАО в составе центра составит 9000 тонн, суммарной активностью 8,4·10</w:t>
      </w:r>
      <w:r>
        <w:rPr>
          <w:rFonts w:ascii="Times New Roman"/>
          <w:b w:val="false"/>
          <w:i w:val="false"/>
          <w:color w:val="000000"/>
          <w:vertAlign w:val="superscript"/>
        </w:rPr>
        <w:t>13</w:t>
      </w:r>
      <w:r>
        <w:rPr>
          <w:rFonts w:ascii="Times New Roman"/>
          <w:b w:val="false"/>
          <w:i w:val="false"/>
          <w:color w:val="000000"/>
          <w:sz w:val="28"/>
        </w:rPr>
        <w:t xml:space="preserve"> Бк. Емкость хранилищ ИИИ составит порядка 2,2·10</w:t>
      </w:r>
      <w:r>
        <w:rPr>
          <w:rFonts w:ascii="Times New Roman"/>
          <w:b w:val="false"/>
          <w:i w:val="false"/>
          <w:color w:val="000000"/>
          <w:vertAlign w:val="superscript"/>
        </w:rPr>
        <w:t>16</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2) обеспечение ядерной, радиационной и промышленной безопасности комплексов исследовательских ядерных реакторов "Байкал-1", ИГР, ВВР-К, ускорительных комплексов, сейсмических и инфразвуковых станций (2011 - 2020 гг.);</w:t>
      </w:r>
    </w:p>
    <w:p>
      <w:pPr>
        <w:spacing w:after="0"/>
        <w:ind w:left="0"/>
        <w:jc w:val="both"/>
      </w:pPr>
      <w:r>
        <w:rPr>
          <w:rFonts w:ascii="Times New Roman"/>
          <w:b w:val="false"/>
          <w:i w:val="false"/>
          <w:color w:val="000000"/>
          <w:sz w:val="28"/>
        </w:rPr>
        <w:t>
      3) проработка вопроса по созданию специализированной инспекции, осуществляющей государственный контроль на объектах атомной отрасли за чрезвычайными ситуациями и промышленной безопасностью (2014 г.);</w:t>
      </w:r>
    </w:p>
    <w:p>
      <w:pPr>
        <w:spacing w:after="0"/>
        <w:ind w:left="0"/>
        <w:jc w:val="both"/>
      </w:pPr>
      <w:r>
        <w:rPr>
          <w:rFonts w:ascii="Times New Roman"/>
          <w:b w:val="false"/>
          <w:i w:val="false"/>
          <w:color w:val="000000"/>
          <w:sz w:val="28"/>
        </w:rPr>
        <w:t>
      4) модернизация большебазовой сейсмической группы Боровое с выносными пунктами Чкалово, Зеренда, Восточное (2016 г.);</w:t>
      </w:r>
    </w:p>
    <w:p>
      <w:pPr>
        <w:spacing w:after="0"/>
        <w:ind w:left="0"/>
        <w:jc w:val="both"/>
      </w:pPr>
      <w:r>
        <w:rPr>
          <w:rFonts w:ascii="Times New Roman"/>
          <w:b w:val="false"/>
          <w:i w:val="false"/>
          <w:color w:val="000000"/>
          <w:sz w:val="28"/>
        </w:rPr>
        <w:t>
      5) постоянный мониторинг экологической, радиационной, промышленной, геолого-геофизической и сейсмической обстановки на объектах атомной отрасли (2011 – 2020 гг.).</w:t>
      </w:r>
    </w:p>
    <w:p>
      <w:pPr>
        <w:spacing w:after="0"/>
        <w:ind w:left="0"/>
        <w:jc w:val="both"/>
      </w:pPr>
      <w:r>
        <w:rPr>
          <w:rFonts w:ascii="Times New Roman"/>
          <w:b w:val="false"/>
          <w:i w:val="false"/>
          <w:color w:val="000000"/>
          <w:sz w:val="28"/>
        </w:rPr>
        <w:t>
      Физическая защита стратегических объектов атомной отрасли является сложным комплексом организационно-правовых и научно-технических задач, решаемых в государственных масштабах. Важной является проблема выработки единых подходов, создание единой нормативной и методической базы, современного технического оснащения систем физической защиты и охраны стратегических объектов атомной отрасли.</w:t>
      </w:r>
    </w:p>
    <w:p>
      <w:pPr>
        <w:spacing w:after="0"/>
        <w:ind w:left="0"/>
        <w:jc w:val="both"/>
      </w:pPr>
      <w:r>
        <w:rPr>
          <w:rFonts w:ascii="Times New Roman"/>
          <w:b w:val="false"/>
          <w:i w:val="false"/>
          <w:color w:val="000000"/>
          <w:sz w:val="28"/>
        </w:rPr>
        <w:t>
      В рамках мероприятия "Разработка и реализация комплекса мероприятий по обеспечению физической защиты и охраны стратегических объектов атомной отрасли" предусматривается:</w:t>
      </w:r>
    </w:p>
    <w:p>
      <w:pPr>
        <w:spacing w:after="0"/>
        <w:ind w:left="0"/>
        <w:jc w:val="both"/>
      </w:pPr>
      <w:r>
        <w:rPr>
          <w:rFonts w:ascii="Times New Roman"/>
          <w:b w:val="false"/>
          <w:i w:val="false"/>
          <w:color w:val="000000"/>
          <w:sz w:val="28"/>
        </w:rPr>
        <w:t>
      1) проведение комплексной модернизации систем физической защиты стратегических объектов атомной отрасли, включая ядерные объекты РГП "НЯЦ РК", РГП ИЯФ (2014 – 2020 гг.);</w:t>
      </w:r>
    </w:p>
    <w:p>
      <w:pPr>
        <w:spacing w:after="0"/>
        <w:ind w:left="0"/>
        <w:jc w:val="both"/>
      </w:pPr>
      <w:r>
        <w:rPr>
          <w:rFonts w:ascii="Times New Roman"/>
          <w:b w:val="false"/>
          <w:i w:val="false"/>
          <w:color w:val="000000"/>
          <w:sz w:val="28"/>
        </w:rPr>
        <w:t>
      2) обеспечение функционирования систем физической защиты стратегических объектов атомной отрасли, включая ядерные объекты РГП "НЯЦ РК", РГП ИЯФ (2014 – 2020 гг.).</w:t>
      </w:r>
    </w:p>
    <w:p>
      <w:pPr>
        <w:spacing w:after="0"/>
        <w:ind w:left="0"/>
        <w:jc w:val="both"/>
      </w:pPr>
      <w:r>
        <w:rPr>
          <w:rFonts w:ascii="Times New Roman"/>
          <w:b w:val="false"/>
          <w:i w:val="false"/>
          <w:color w:val="000000"/>
          <w:sz w:val="28"/>
        </w:rPr>
        <w:t>
      Обеспечение безопасного вывода из эксплуатации реактора на быстрых нейтронах 350 (далее – БН-350) предусматривает выполнение работ по перевозке и размещению на долговременное хранение ОЯТ реактора БН-350, радиоактивных и других техногенных отходов, консервации и переводу в режим долговременного хранения зданий, сооружений и инженерных систем реактора БН-350.</w:t>
      </w:r>
    </w:p>
    <w:p>
      <w:pPr>
        <w:spacing w:after="0"/>
        <w:ind w:left="0"/>
        <w:jc w:val="both"/>
      </w:pPr>
      <w:r>
        <w:rPr>
          <w:rFonts w:ascii="Times New Roman"/>
          <w:b w:val="false"/>
          <w:i w:val="false"/>
          <w:color w:val="000000"/>
          <w:sz w:val="28"/>
        </w:rPr>
        <w:t>
      В рамках мероприятия "Обеспечение безопасного вывода из эксплуатации реактора БН-350" предусматривается:</w:t>
      </w:r>
    </w:p>
    <w:p>
      <w:pPr>
        <w:spacing w:after="0"/>
        <w:ind w:left="0"/>
        <w:jc w:val="both"/>
      </w:pPr>
      <w:r>
        <w:rPr>
          <w:rFonts w:ascii="Times New Roman"/>
          <w:b w:val="false"/>
          <w:i w:val="false"/>
          <w:color w:val="000000"/>
          <w:sz w:val="28"/>
        </w:rPr>
        <w:t>
      1) обеспечение долговременного хранения на подготовленной площадке комплекса исследовательских реакторов "Байкал-1" 60 контейнеров с отработанным ядерным топливом реактора БН-350;</w:t>
      </w:r>
    </w:p>
    <w:p>
      <w:pPr>
        <w:spacing w:after="0"/>
        <w:ind w:left="0"/>
        <w:jc w:val="both"/>
      </w:pPr>
      <w:r>
        <w:rPr>
          <w:rFonts w:ascii="Times New Roman"/>
          <w:b w:val="false"/>
          <w:i w:val="false"/>
          <w:color w:val="000000"/>
          <w:sz w:val="28"/>
        </w:rPr>
        <w:t>
      2) переработка и размещение на хранение радиоактивных и других техногенных отходов (2011 – 2020 гг.);</w:t>
      </w:r>
    </w:p>
    <w:p>
      <w:pPr>
        <w:spacing w:after="0"/>
        <w:ind w:left="0"/>
        <w:jc w:val="both"/>
      </w:pPr>
      <w:r>
        <w:rPr>
          <w:rFonts w:ascii="Times New Roman"/>
          <w:b w:val="false"/>
          <w:i w:val="false"/>
          <w:color w:val="000000"/>
          <w:sz w:val="28"/>
        </w:rPr>
        <w:t>
      3) консервация и перевод в режим долговременного хранения здания, сооружения и инженерные системы реактора БН350 (2020 г.).</w:t>
      </w:r>
    </w:p>
    <w:p>
      <w:pPr>
        <w:spacing w:after="0"/>
        <w:ind w:left="0"/>
        <w:jc w:val="both"/>
      </w:pPr>
      <w:r>
        <w:rPr>
          <w:rFonts w:ascii="Times New Roman"/>
          <w:b w:val="false"/>
          <w:i w:val="false"/>
          <w:color w:val="000000"/>
          <w:sz w:val="28"/>
        </w:rPr>
        <w:t>
      В рамках настоящей Программы предусмотрены мероприятия по развитию и укреплению международного сотрудничества в области мирного использования атомной энергии и ядерных технологий, по обеспечению режима нераспространения ядерного оружия.</w:t>
      </w:r>
    </w:p>
    <w:p>
      <w:pPr>
        <w:spacing w:after="0"/>
        <w:ind w:left="0"/>
        <w:jc w:val="both"/>
      </w:pPr>
      <w:r>
        <w:rPr>
          <w:rFonts w:ascii="Times New Roman"/>
          <w:b w:val="false"/>
          <w:i w:val="false"/>
          <w:color w:val="000000"/>
          <w:sz w:val="28"/>
        </w:rPr>
        <w:t>
      В рамках мероприятия "Развитие международного сотрудничества в области мирного использования атомной энергии" предусмотрены:</w:t>
      </w:r>
    </w:p>
    <w:p>
      <w:pPr>
        <w:spacing w:after="0"/>
        <w:ind w:left="0"/>
        <w:jc w:val="both"/>
      </w:pPr>
      <w:r>
        <w:rPr>
          <w:rFonts w:ascii="Times New Roman"/>
          <w:b w:val="false"/>
          <w:i w:val="false"/>
          <w:color w:val="000000"/>
          <w:sz w:val="28"/>
        </w:rPr>
        <w:t>
      1) подготовка и заключение международных договоров Республики Казахстан с иностранными государствами в области мирного использования атомной энергии;</w:t>
      </w:r>
    </w:p>
    <w:p>
      <w:pPr>
        <w:spacing w:after="0"/>
        <w:ind w:left="0"/>
        <w:jc w:val="both"/>
      </w:pPr>
      <w:r>
        <w:rPr>
          <w:rFonts w:ascii="Times New Roman"/>
          <w:b w:val="false"/>
          <w:i w:val="false"/>
          <w:color w:val="000000"/>
          <w:sz w:val="28"/>
        </w:rPr>
        <w:t>
      2) участие Республики Казахстан в международных программах и проектах;</w:t>
      </w:r>
    </w:p>
    <w:p>
      <w:pPr>
        <w:spacing w:after="0"/>
        <w:ind w:left="0"/>
        <w:jc w:val="both"/>
      </w:pPr>
      <w:r>
        <w:rPr>
          <w:rFonts w:ascii="Times New Roman"/>
          <w:b w:val="false"/>
          <w:i w:val="false"/>
          <w:color w:val="000000"/>
          <w:sz w:val="28"/>
        </w:rPr>
        <w:t>
      3) мониторинг ядерных испытаний, в том числе:</w:t>
      </w:r>
    </w:p>
    <w:p>
      <w:pPr>
        <w:spacing w:after="0"/>
        <w:ind w:left="0"/>
        <w:jc w:val="both"/>
      </w:pPr>
      <w:r>
        <w:rPr>
          <w:rFonts w:ascii="Times New Roman"/>
          <w:b w:val="false"/>
          <w:i w:val="false"/>
          <w:color w:val="000000"/>
          <w:sz w:val="28"/>
        </w:rPr>
        <w:t>
      4) обеспечение функционирования инфраструктуры казахстанской системы ядерного мониторинга в поддержку международных договоров и соглашений (2011 – 2020 гг.);</w:t>
      </w:r>
    </w:p>
    <w:p>
      <w:pPr>
        <w:spacing w:after="0"/>
        <w:ind w:left="0"/>
        <w:jc w:val="both"/>
      </w:pPr>
      <w:r>
        <w:rPr>
          <w:rFonts w:ascii="Times New Roman"/>
          <w:b w:val="false"/>
          <w:i w:val="false"/>
          <w:color w:val="000000"/>
          <w:sz w:val="28"/>
        </w:rPr>
        <w:t>
      5) модернизация системы сейсмического группирования "Курчатов-Крест" (2013 г.);</w:t>
      </w:r>
    </w:p>
    <w:p>
      <w:pPr>
        <w:spacing w:after="0"/>
        <w:ind w:left="0"/>
        <w:jc w:val="both"/>
      </w:pPr>
      <w:r>
        <w:rPr>
          <w:rFonts w:ascii="Times New Roman"/>
          <w:b w:val="false"/>
          <w:i w:val="false"/>
          <w:color w:val="000000"/>
          <w:sz w:val="28"/>
        </w:rPr>
        <w:t>
      6) создание дублирующего центра данных в Курчатове для системы сейсмического мониторинга (2014 – 2017 гг.).</w:t>
      </w:r>
    </w:p>
    <w:p>
      <w:pPr>
        <w:spacing w:after="0"/>
        <w:ind w:left="0"/>
        <w:jc w:val="both"/>
      </w:pPr>
      <w:r>
        <w:rPr>
          <w:rFonts w:ascii="Times New Roman"/>
          <w:b w:val="false"/>
          <w:i w:val="false"/>
          <w:color w:val="000000"/>
          <w:sz w:val="28"/>
        </w:rPr>
        <w:t>
      Для реализации планов развития атомной отрасли необходимо совершенствовать систему подготовки и переподготовки специалистов, инженерного и технического персонала. В ряде отечественных вузов ведется подготовка инженеров по специальности "5В060500 "Ядерная физика", а также по специальности "5В072300 "Техническая физика". Тем не менее, необходимо совершенствовать систему подготовки специалистов для атомной отрасли, на базе ведущих учебных заведений и научных центров, как в нашей стране, так и за рубежом.</w:t>
      </w:r>
    </w:p>
    <w:p>
      <w:pPr>
        <w:spacing w:after="0"/>
        <w:ind w:left="0"/>
        <w:jc w:val="both"/>
      </w:pPr>
      <w:r>
        <w:rPr>
          <w:rFonts w:ascii="Times New Roman"/>
          <w:b w:val="false"/>
          <w:i w:val="false"/>
          <w:color w:val="000000"/>
          <w:sz w:val="28"/>
        </w:rPr>
        <w:t>
      В рамках мероприятия "Обеспечение атомной отрасли квалифицированными профессиональными кадрами" предусматривается внесение предложений:</w:t>
      </w:r>
    </w:p>
    <w:p>
      <w:pPr>
        <w:spacing w:after="0"/>
        <w:ind w:left="0"/>
        <w:jc w:val="both"/>
      </w:pPr>
      <w:r>
        <w:rPr>
          <w:rFonts w:ascii="Times New Roman"/>
          <w:b w:val="false"/>
          <w:i w:val="false"/>
          <w:color w:val="000000"/>
          <w:sz w:val="28"/>
        </w:rPr>
        <w:t>
      1) по формированию системы переподготовки и профессиональной аттестации персонала по регламентируемым видам деятельности в атомной отрасли, в том числе по созданию тренажерного центра профессиональной подготовки, переподготовки и аттестации эксплуатационного персонала АЭС;</w:t>
      </w:r>
    </w:p>
    <w:p>
      <w:pPr>
        <w:spacing w:after="0"/>
        <w:ind w:left="0"/>
        <w:jc w:val="both"/>
      </w:pPr>
      <w:r>
        <w:rPr>
          <w:rFonts w:ascii="Times New Roman"/>
          <w:b w:val="false"/>
          <w:i w:val="false"/>
          <w:color w:val="000000"/>
          <w:sz w:val="28"/>
        </w:rPr>
        <w:t>
      2) в рамках специальностей "5В060500 "Ядерная физика" и "5В072300 Техническая физика" предусмотреть следующие элективные дисциплины за счет компонента по выбору:</w:t>
      </w:r>
    </w:p>
    <w:p>
      <w:pPr>
        <w:spacing w:after="0"/>
        <w:ind w:left="0"/>
        <w:jc w:val="both"/>
      </w:pPr>
      <w:r>
        <w:rPr>
          <w:rFonts w:ascii="Times New Roman"/>
          <w:b w:val="false"/>
          <w:i w:val="false"/>
          <w:color w:val="000000"/>
          <w:sz w:val="28"/>
        </w:rPr>
        <w:t>
      геология, поиск и разведка урана и редких металлов;</w:t>
      </w:r>
    </w:p>
    <w:p>
      <w:pPr>
        <w:spacing w:after="0"/>
        <w:ind w:left="0"/>
        <w:jc w:val="both"/>
      </w:pPr>
      <w:r>
        <w:rPr>
          <w:rFonts w:ascii="Times New Roman"/>
          <w:b w:val="false"/>
          <w:i w:val="false"/>
          <w:color w:val="000000"/>
          <w:sz w:val="28"/>
        </w:rPr>
        <w:t>
      геохимия урана и трансурановых элементов;</w:t>
      </w:r>
    </w:p>
    <w:p>
      <w:pPr>
        <w:spacing w:after="0"/>
        <w:ind w:left="0"/>
        <w:jc w:val="both"/>
      </w:pPr>
      <w:r>
        <w:rPr>
          <w:rFonts w:ascii="Times New Roman"/>
          <w:b w:val="false"/>
          <w:i w:val="false"/>
          <w:color w:val="000000"/>
          <w:sz w:val="28"/>
        </w:rPr>
        <w:t>
      химическая технология урана и редких элементов;</w:t>
      </w:r>
    </w:p>
    <w:p>
      <w:pPr>
        <w:spacing w:after="0"/>
        <w:ind w:left="0"/>
        <w:jc w:val="both"/>
      </w:pPr>
      <w:r>
        <w:rPr>
          <w:rFonts w:ascii="Times New Roman"/>
          <w:b w:val="false"/>
          <w:i w:val="false"/>
          <w:color w:val="000000"/>
          <w:sz w:val="28"/>
        </w:rPr>
        <w:t>
      обогащение урана и разделение изотопов;</w:t>
      </w:r>
    </w:p>
    <w:p>
      <w:pPr>
        <w:spacing w:after="0"/>
        <w:ind w:left="0"/>
        <w:jc w:val="both"/>
      </w:pPr>
      <w:r>
        <w:rPr>
          <w:rFonts w:ascii="Times New Roman"/>
          <w:b w:val="false"/>
          <w:i w:val="false"/>
          <w:color w:val="000000"/>
          <w:sz w:val="28"/>
        </w:rPr>
        <w:t>
      химия и технология фтора и его соединений;</w:t>
      </w:r>
    </w:p>
    <w:p>
      <w:pPr>
        <w:spacing w:after="0"/>
        <w:ind w:left="0"/>
        <w:jc w:val="both"/>
      </w:pPr>
      <w:r>
        <w:rPr>
          <w:rFonts w:ascii="Times New Roman"/>
          <w:b w:val="false"/>
          <w:i w:val="false"/>
          <w:color w:val="000000"/>
          <w:sz w:val="28"/>
        </w:rPr>
        <w:t>
      геотехнология и методы геофизических исследований недр;</w:t>
      </w:r>
    </w:p>
    <w:p>
      <w:pPr>
        <w:spacing w:after="0"/>
        <w:ind w:left="0"/>
        <w:jc w:val="both"/>
      </w:pPr>
      <w:r>
        <w:rPr>
          <w:rFonts w:ascii="Times New Roman"/>
          <w:b w:val="false"/>
          <w:i w:val="false"/>
          <w:color w:val="000000"/>
          <w:sz w:val="28"/>
        </w:rPr>
        <w:t>
      металлургические процессы урана и трансурановых элементов;</w:t>
      </w:r>
    </w:p>
    <w:p>
      <w:pPr>
        <w:spacing w:after="0"/>
        <w:ind w:left="0"/>
        <w:jc w:val="both"/>
      </w:pPr>
      <w:r>
        <w:rPr>
          <w:rFonts w:ascii="Times New Roman"/>
          <w:b w:val="false"/>
          <w:i w:val="false"/>
          <w:color w:val="000000"/>
          <w:sz w:val="28"/>
        </w:rPr>
        <w:t>
      металлургические процессы редких и редкоземельных элементов;</w:t>
      </w:r>
    </w:p>
    <w:p>
      <w:pPr>
        <w:spacing w:after="0"/>
        <w:ind w:left="0"/>
        <w:jc w:val="both"/>
      </w:pPr>
      <w:r>
        <w:rPr>
          <w:rFonts w:ascii="Times New Roman"/>
          <w:b w:val="false"/>
          <w:i w:val="false"/>
          <w:color w:val="000000"/>
          <w:sz w:val="28"/>
        </w:rPr>
        <w:t>
      технологии производства суперсплавов и функциональных материалов;</w:t>
      </w:r>
    </w:p>
    <w:p>
      <w:pPr>
        <w:spacing w:after="0"/>
        <w:ind w:left="0"/>
        <w:jc w:val="both"/>
      </w:pPr>
      <w:r>
        <w:rPr>
          <w:rFonts w:ascii="Times New Roman"/>
          <w:b w:val="false"/>
          <w:i w:val="false"/>
          <w:color w:val="000000"/>
          <w:sz w:val="28"/>
        </w:rPr>
        <w:t>
      технологии производства и переработки ядерного топлива;</w:t>
      </w:r>
    </w:p>
    <w:p>
      <w:pPr>
        <w:spacing w:after="0"/>
        <w:ind w:left="0"/>
        <w:jc w:val="both"/>
      </w:pPr>
      <w:r>
        <w:rPr>
          <w:rFonts w:ascii="Times New Roman"/>
          <w:b w:val="false"/>
          <w:i w:val="false"/>
          <w:color w:val="000000"/>
          <w:sz w:val="28"/>
        </w:rPr>
        <w:t>
      ядерные технологии;</w:t>
      </w:r>
    </w:p>
    <w:p>
      <w:pPr>
        <w:spacing w:after="0"/>
        <w:ind w:left="0"/>
        <w:jc w:val="both"/>
      </w:pPr>
      <w:r>
        <w:rPr>
          <w:rFonts w:ascii="Times New Roman"/>
          <w:b w:val="false"/>
          <w:i w:val="false"/>
          <w:color w:val="000000"/>
          <w:sz w:val="28"/>
        </w:rPr>
        <w:t>
      физика пучков заряженных частиц и ускорительная техника;</w:t>
      </w:r>
    </w:p>
    <w:p>
      <w:pPr>
        <w:spacing w:after="0"/>
        <w:ind w:left="0"/>
        <w:jc w:val="both"/>
      </w:pPr>
      <w:r>
        <w:rPr>
          <w:rFonts w:ascii="Times New Roman"/>
          <w:b w:val="false"/>
          <w:i w:val="false"/>
          <w:color w:val="000000"/>
          <w:sz w:val="28"/>
        </w:rPr>
        <w:t>
      атомная и термоядерная энергетика и технологии реакторостроения;</w:t>
      </w:r>
    </w:p>
    <w:p>
      <w:pPr>
        <w:spacing w:after="0"/>
        <w:ind w:left="0"/>
        <w:jc w:val="both"/>
      </w:pPr>
      <w:r>
        <w:rPr>
          <w:rFonts w:ascii="Times New Roman"/>
          <w:b w:val="false"/>
          <w:i w:val="false"/>
          <w:color w:val="000000"/>
          <w:sz w:val="28"/>
        </w:rPr>
        <w:t>
      технологии переработки и утилизации РАО;</w:t>
      </w:r>
    </w:p>
    <w:p>
      <w:pPr>
        <w:spacing w:after="0"/>
        <w:ind w:left="0"/>
        <w:jc w:val="both"/>
      </w:pPr>
      <w:r>
        <w:rPr>
          <w:rFonts w:ascii="Times New Roman"/>
          <w:b w:val="false"/>
          <w:i w:val="false"/>
          <w:color w:val="000000"/>
          <w:sz w:val="28"/>
        </w:rPr>
        <w:t>
      материалы и технологии очистки техногенных и природных вод;</w:t>
      </w:r>
    </w:p>
    <w:p>
      <w:pPr>
        <w:spacing w:after="0"/>
        <w:ind w:left="0"/>
        <w:jc w:val="both"/>
      </w:pPr>
      <w:r>
        <w:rPr>
          <w:rFonts w:ascii="Times New Roman"/>
          <w:b w:val="false"/>
          <w:i w:val="false"/>
          <w:color w:val="000000"/>
          <w:sz w:val="28"/>
        </w:rPr>
        <w:t>
      по подготовке специалистов по проектированию, конструированию и строительству объектов атомной энергетики и промышленности, инженерно-технического персонала АЭС.</w:t>
      </w:r>
    </w:p>
    <w:p>
      <w:pPr>
        <w:spacing w:after="0"/>
        <w:ind w:left="0"/>
        <w:jc w:val="both"/>
      </w:pPr>
      <w:r>
        <w:rPr>
          <w:rFonts w:ascii="Times New Roman"/>
          <w:b w:val="false"/>
          <w:i w:val="false"/>
          <w:color w:val="000000"/>
          <w:sz w:val="28"/>
        </w:rPr>
        <w:t>
      Для реализации планов развития атомной отрасли необходимо решение социальных вопросов развития атомной отрасли.</w:t>
      </w:r>
    </w:p>
    <w:p>
      <w:pPr>
        <w:spacing w:after="0"/>
        <w:ind w:left="0"/>
        <w:jc w:val="both"/>
      </w:pPr>
      <w:r>
        <w:rPr>
          <w:rFonts w:ascii="Times New Roman"/>
          <w:b w:val="false"/>
          <w:i w:val="false"/>
          <w:color w:val="000000"/>
          <w:sz w:val="28"/>
        </w:rPr>
        <w:t>
      В рамках мероприятия "Социальные вопросы развития атомной отрасли" будут внесены предложения по созданию жилого фонда для персонала научных и проектных организаций и реализованы мероприятия по развитию социальной инфраструктуры в местах их размещения, включая г. Курчатов и пос. Алатау (г. Алматы) (2014 г.).</w:t>
      </w:r>
    </w:p>
    <w:p>
      <w:pPr>
        <w:spacing w:after="0"/>
        <w:ind w:left="0"/>
        <w:jc w:val="both"/>
      </w:pPr>
      <w:r>
        <w:rPr>
          <w:rFonts w:ascii="Times New Roman"/>
          <w:b w:val="false"/>
          <w:i w:val="false"/>
          <w:color w:val="000000"/>
          <w:sz w:val="28"/>
        </w:rPr>
        <w:t>
      Задача 3. Развитие атомной науки</w:t>
      </w:r>
    </w:p>
    <w:p>
      <w:pPr>
        <w:spacing w:after="0"/>
        <w:ind w:left="0"/>
        <w:jc w:val="both"/>
      </w:pPr>
      <w:r>
        <w:rPr>
          <w:rFonts w:ascii="Times New Roman"/>
          <w:b w:val="false"/>
          <w:i w:val="false"/>
          <w:color w:val="000000"/>
          <w:sz w:val="28"/>
        </w:rPr>
        <w:t xml:space="preserve">
      В рамках мероприятия "Совершенствование экспериментальной базы атомной отрасли для фундаментальных и прикладных исследований" предусматривается реализация следующих проектов представленных в </w:t>
      </w:r>
      <w:r>
        <w:rPr>
          <w:rFonts w:ascii="Times New Roman"/>
          <w:b w:val="false"/>
          <w:i w:val="false"/>
          <w:color w:val="000000"/>
          <w:sz w:val="28"/>
        </w:rPr>
        <w:t>приложении 6</w:t>
      </w:r>
      <w:r>
        <w:rPr>
          <w:rFonts w:ascii="Times New Roman"/>
          <w:b w:val="false"/>
          <w:i w:val="false"/>
          <w:color w:val="000000"/>
          <w:sz w:val="28"/>
        </w:rPr>
        <w:t xml:space="preserve"> Программы:</w:t>
      </w:r>
    </w:p>
    <w:p>
      <w:pPr>
        <w:spacing w:after="0"/>
        <w:ind w:left="0"/>
        <w:jc w:val="both"/>
      </w:pPr>
      <w:r>
        <w:rPr>
          <w:rFonts w:ascii="Times New Roman"/>
          <w:b w:val="false"/>
          <w:i w:val="false"/>
          <w:color w:val="000000"/>
          <w:sz w:val="28"/>
        </w:rPr>
        <w:t>
      1) модернизация комплексов исследовательских ядерных реакторов ВВР-К, ИВГ.1М, ИГР (2014-2020 гг.), в результате которой будет расширена экспериментальная возможность реакторных комплексов для испытаний топливных узлов энергетических реакторов инновационных проектов, обеспечена надежная и безопасная эксплуатация объектов использования атомной энергии;</w:t>
      </w:r>
    </w:p>
    <w:p>
      <w:pPr>
        <w:spacing w:after="0"/>
        <w:ind w:left="0"/>
        <w:jc w:val="both"/>
      </w:pPr>
      <w:r>
        <w:rPr>
          <w:rFonts w:ascii="Times New Roman"/>
          <w:b w:val="false"/>
          <w:i w:val="false"/>
          <w:color w:val="000000"/>
          <w:sz w:val="28"/>
        </w:rPr>
        <w:t>
      2) создание в г. Курчатове Казахстанского термоядерного материаловедческого реактора (далее – КТМ), проведение его физического пуска и ввода в эксплуатацию (2016 г.), организация инженерно-технического обслуживания технологических систем токамака для обеспечения нормальной эксплуатации экспериментального комплекса КТМ;</w:t>
      </w:r>
    </w:p>
    <w:p>
      <w:pPr>
        <w:spacing w:after="0"/>
        <w:ind w:left="0"/>
        <w:jc w:val="both"/>
      </w:pPr>
      <w:r>
        <w:rPr>
          <w:rFonts w:ascii="Times New Roman"/>
          <w:b w:val="false"/>
          <w:i w:val="false"/>
          <w:color w:val="000000"/>
          <w:sz w:val="28"/>
        </w:rPr>
        <w:t>
      3) разработка инвестиционного проекта реконструкции ускорительного комплекса У-150 (2014-2015).</w:t>
      </w:r>
    </w:p>
    <w:p>
      <w:pPr>
        <w:spacing w:after="0"/>
        <w:ind w:left="0"/>
        <w:jc w:val="both"/>
      </w:pPr>
      <w:r>
        <w:rPr>
          <w:rFonts w:ascii="Times New Roman"/>
          <w:b w:val="false"/>
          <w:i w:val="false"/>
          <w:color w:val="000000"/>
          <w:sz w:val="28"/>
        </w:rPr>
        <w:t>
      В рамках мероприятия "Научные исследования в атомной сфере" проводятся исследования согласно приложению 7 Программы:</w:t>
      </w:r>
    </w:p>
    <w:p>
      <w:pPr>
        <w:spacing w:after="0"/>
        <w:ind w:left="0"/>
        <w:jc w:val="both"/>
      </w:pPr>
      <w:r>
        <w:rPr>
          <w:rFonts w:ascii="Times New Roman"/>
          <w:b w:val="false"/>
          <w:i w:val="false"/>
          <w:color w:val="000000"/>
          <w:sz w:val="28"/>
        </w:rPr>
        <w:t>
      1) проведение комплекса исследований по научно-технической поддержке работ по развитию атомной энергетики в Казахстане (2011 - 2020 гг.);</w:t>
      </w:r>
    </w:p>
    <w:p>
      <w:pPr>
        <w:spacing w:after="0"/>
        <w:ind w:left="0"/>
        <w:jc w:val="both"/>
      </w:pPr>
      <w:r>
        <w:rPr>
          <w:rFonts w:ascii="Times New Roman"/>
          <w:b w:val="false"/>
          <w:i w:val="false"/>
          <w:color w:val="000000"/>
          <w:sz w:val="28"/>
        </w:rPr>
        <w:t>
      2) осуществление научно-технической поддержки создания и эксплуатации КТМ, создание системы диагностики плазмы КТМ, получение экспериментальных данных о режимах запуска и омического нагрева плазмы токамака КТМ, создание имитационных стендов и методики, модели дивертора на основе жидкого лития, интегрированная с КТМ (2011 – 2020 гг.);</w:t>
      </w:r>
    </w:p>
    <w:p>
      <w:pPr>
        <w:spacing w:after="0"/>
        <w:ind w:left="0"/>
        <w:jc w:val="both"/>
      </w:pPr>
      <w:r>
        <w:rPr>
          <w:rFonts w:ascii="Times New Roman"/>
          <w:b w:val="false"/>
          <w:i w:val="false"/>
          <w:color w:val="000000"/>
          <w:sz w:val="28"/>
        </w:rPr>
        <w:t>
      3) выполнение комплексных научных исследований в области физики, химии, биологии и передовых технологий на базе ускорителя тяжелых ионов ДЦ60, получение данных по взаимодействию тяжелых ионов с атомными ядрами и веществом, создание промышленных технологий на основе трековых мембран (2011 – 2020 гг.).</w:t>
      </w:r>
    </w:p>
    <w:p>
      <w:pPr>
        <w:spacing w:after="0"/>
        <w:ind w:left="0"/>
        <w:jc w:val="both"/>
      </w:pPr>
      <w:r>
        <w:rPr>
          <w:rFonts w:ascii="Times New Roman"/>
          <w:b w:val="false"/>
          <w:i w:val="false"/>
          <w:color w:val="000000"/>
          <w:sz w:val="28"/>
        </w:rPr>
        <w:t>
      В настоящее время в Республике Казахстан существует большая категория людей, которая в процессе профессиональной и бытовой деятельности, подвержена воздействию повышенных доз радиации. К этой категории относится персонал предприятий ядерного топливного цикла, угольной, нефтегазовой, горнодобывающей промышленностей, медицинских учреждений и научно-исследовательских подразделений, а также местное население, проживающее как на радоноопасных территориях, так и вблизи радиационно-опасных объектов (территории мест проведения в прошлом ядерных испытаний, районы добычи урана, угля и нефти, предприятия топливно-энергетического цикла и другие места техногенной деятельности).</w:t>
      </w:r>
    </w:p>
    <w:p>
      <w:pPr>
        <w:spacing w:after="0"/>
        <w:ind w:left="0"/>
        <w:jc w:val="both"/>
      </w:pPr>
      <w:r>
        <w:rPr>
          <w:rFonts w:ascii="Times New Roman"/>
          <w:b w:val="false"/>
          <w:i w:val="false"/>
          <w:color w:val="000000"/>
          <w:sz w:val="28"/>
        </w:rPr>
        <w:t>
      Ключевой характеристикой степени влияния радиации является суммарная дозовая нагрузка. В настоящее время в Казахстане существует государственная система учета и контроля доз для персонала предприятий атомной отрасли и других отраслей экономики, которую необходимо расширить и применить для всего населения (т.е. для каждого жителя страны), особенно контроль доз внутреннего облучения. Также необходимо улучшить материальную и методическую базу их достоверного определения. Существующие методы оценки, как правило, разработаны только для определенных механизмов воздействия радиации и от определенных источников. Отсутствуют методы экспериментального определения дозовой нагрузки от радона, составляющей для населения около 80 % от суммарной дозы облучения.</w:t>
      </w:r>
    </w:p>
    <w:p>
      <w:pPr>
        <w:spacing w:after="0"/>
        <w:ind w:left="0"/>
        <w:jc w:val="both"/>
      </w:pPr>
      <w:r>
        <w:rPr>
          <w:rFonts w:ascii="Times New Roman"/>
          <w:b w:val="false"/>
          <w:i w:val="false"/>
          <w:color w:val="000000"/>
          <w:sz w:val="28"/>
        </w:rPr>
        <w:t>
      В большинстве развитых стран (Германия, Бельгия и др.) принята система обязательного контроля и учета доз населения. В США, Канаде проводится контроль внутреннего облучения на предприятиях атомной промышленности. Из стран СНГ в Белоруссии создан и ведется республиканский кадастр дозовых нагрузок на население.</w:t>
      </w:r>
    </w:p>
    <w:p>
      <w:pPr>
        <w:spacing w:after="0"/>
        <w:ind w:left="0"/>
        <w:jc w:val="both"/>
      </w:pPr>
      <w:r>
        <w:rPr>
          <w:rFonts w:ascii="Times New Roman"/>
          <w:b w:val="false"/>
          <w:i w:val="false"/>
          <w:color w:val="000000"/>
          <w:sz w:val="28"/>
        </w:rPr>
        <w:t>
      Учитывая ожидаемое существенное увеличение персонала, подвергающегося повышенным дозам облучения, одним из приоритетных направлений данной Программы должно стать создание государственной системы учета дозовых нагрузок на персонал и население.</w:t>
      </w:r>
    </w:p>
    <w:p>
      <w:pPr>
        <w:spacing w:after="0"/>
        <w:ind w:left="0"/>
        <w:jc w:val="both"/>
      </w:pPr>
      <w:r>
        <w:rPr>
          <w:rFonts w:ascii="Times New Roman"/>
          <w:b w:val="false"/>
          <w:i w:val="false"/>
          <w:color w:val="000000"/>
          <w:sz w:val="28"/>
        </w:rPr>
        <w:t>
      Семипалатинский испытательный ядерный полигон (далее – СИП) был закрыт 29 августа 1991 года Указом Президента Казахской ССР № 409. Полигон занимает площадь 18500 км</w:t>
      </w:r>
      <w:r>
        <w:rPr>
          <w:rFonts w:ascii="Times New Roman"/>
          <w:b w:val="false"/>
          <w:i w:val="false"/>
          <w:color w:val="000000"/>
          <w:vertAlign w:val="superscript"/>
        </w:rPr>
        <w:t>2</w:t>
      </w:r>
      <w:r>
        <w:rPr>
          <w:rFonts w:ascii="Times New Roman"/>
          <w:b w:val="false"/>
          <w:i w:val="false"/>
          <w:color w:val="000000"/>
          <w:sz w:val="28"/>
        </w:rPr>
        <w:t xml:space="preserve">, с 1949 по 1962 годы здесь было осуществлено 116 атмосферных и 340 подземных ядерных взрывов с общим энерговыделением 17,7 Мт тротилового эквивалента. Проведение 30 наземных взрывов обусловило основное радиоактивное загрязнение не только территории СИП, но и прилегающих к нему регионов. Кардинальное решение проблем бывшего СИП предусмотрено </w:t>
      </w:r>
      <w:r>
        <w:rPr>
          <w:rFonts w:ascii="Times New Roman"/>
          <w:b w:val="false"/>
          <w:i w:val="false"/>
          <w:color w:val="000000"/>
          <w:sz w:val="28"/>
        </w:rPr>
        <w:t>отраслевой программой</w:t>
      </w:r>
      <w:r>
        <w:rPr>
          <w:rFonts w:ascii="Times New Roman"/>
          <w:b w:val="false"/>
          <w:i w:val="false"/>
          <w:color w:val="000000"/>
          <w:sz w:val="28"/>
        </w:rPr>
        <w:t xml:space="preserve"> "Жасыл даму" на 2010 – 2014 годы" в настоящей программе не рассматривается.</w:t>
      </w:r>
    </w:p>
    <w:p>
      <w:pPr>
        <w:spacing w:after="0"/>
        <w:ind w:left="0"/>
        <w:jc w:val="both"/>
      </w:pPr>
      <w:r>
        <w:rPr>
          <w:rFonts w:ascii="Times New Roman"/>
          <w:b w:val="false"/>
          <w:i w:val="false"/>
          <w:color w:val="000000"/>
          <w:sz w:val="28"/>
        </w:rPr>
        <w:t>
      В СССР начало практической работы по использованию ядерных взрывов в мирных целях связано с целевой Программой № 7 "Ядерные взрывы для народного хозяйства", принятой в 1962 году. За период 1965 – 1988 годов на территории бывшего СССР было осуществлено 124 ядерных взрыва в мирных целях, в том числе 39 подземных ядерных взрывов на территории 7 областей Республики Казахстана. Обеспечение радиационной безопасности мест проведения ядерных испытаний, восстановление окружающей среды и передача земель в хозяйственный оборот является важным мероприятием настоящей Программы.</w:t>
      </w:r>
    </w:p>
    <w:p>
      <w:pPr>
        <w:spacing w:after="0"/>
        <w:ind w:left="0"/>
        <w:jc w:val="both"/>
      </w:pPr>
      <w:r>
        <w:rPr>
          <w:rFonts w:ascii="Times New Roman"/>
          <w:b w:val="false"/>
          <w:i w:val="false"/>
          <w:color w:val="000000"/>
          <w:sz w:val="28"/>
        </w:rPr>
        <w:t>
      Условия работы персонала АЭС характеризуются дополнительным радиационным воздействием. В связи с этим обязательным условием для перспективного развития отрасли является проведение комплекса мероприятий, обеспечивающих защиту населения, окружающей среды и объектов хозяйствования от чрезвычайных ситуаций и их последствий, социальную защищенность, специальное медицинское обслуживание персонала атомной отрасли, а также проведение практических работ, направленных на снижение коллективной дозовой нагрузки, на персонал АЭС и население, проживающее в зоне повышенной радиации.</w:t>
      </w:r>
    </w:p>
    <w:p>
      <w:pPr>
        <w:spacing w:after="0"/>
        <w:ind w:left="0"/>
        <w:jc w:val="both"/>
      </w:pPr>
      <w:r>
        <w:rPr>
          <w:rFonts w:ascii="Times New Roman"/>
          <w:b w:val="false"/>
          <w:i w:val="false"/>
          <w:color w:val="000000"/>
          <w:sz w:val="28"/>
        </w:rPr>
        <w:t>
      Задача 4. Охрана здоровья населения и окружающей среды</w:t>
      </w:r>
    </w:p>
    <w:p>
      <w:pPr>
        <w:spacing w:after="0"/>
        <w:ind w:left="0"/>
        <w:jc w:val="both"/>
      </w:pPr>
      <w:r>
        <w:rPr>
          <w:rFonts w:ascii="Times New Roman"/>
          <w:b w:val="false"/>
          <w:i w:val="false"/>
          <w:color w:val="000000"/>
          <w:sz w:val="28"/>
        </w:rPr>
        <w:t>
      В рамках мероприятия "Обеспечение безопасности радиационно-опасных объектов различного типа, реабилитация зараженных территорий и вовлечение их в хозяйственный оборот" выполняются работы согласно приложению 7 Программы:</w:t>
      </w:r>
    </w:p>
    <w:p>
      <w:pPr>
        <w:spacing w:after="0"/>
        <w:ind w:left="0"/>
        <w:jc w:val="both"/>
      </w:pPr>
      <w:r>
        <w:rPr>
          <w:rFonts w:ascii="Times New Roman"/>
          <w:b w:val="false"/>
          <w:i w:val="false"/>
          <w:color w:val="000000"/>
          <w:sz w:val="28"/>
        </w:rPr>
        <w:t>
      1) осуществление исследований и инвентаризация территорий и объектов с радиоактивным загрязнением, разработка и осуществление системы мер по снижению их негативного влияния (2014 – 2020 гг.);</w:t>
      </w:r>
    </w:p>
    <w:p>
      <w:pPr>
        <w:spacing w:after="0"/>
        <w:ind w:left="0"/>
        <w:jc w:val="both"/>
      </w:pPr>
      <w:r>
        <w:rPr>
          <w:rFonts w:ascii="Times New Roman"/>
          <w:b w:val="false"/>
          <w:i w:val="false"/>
          <w:color w:val="000000"/>
          <w:sz w:val="28"/>
        </w:rPr>
        <w:t>
      2) проведение природоохранных мероприятий по локализации и устранению радиационно-опасных ситуаций в местах техногенной деятельности, в том числе завершение работ по ликвидации радиационно-опасной ситуации на территориях бывшего Иртышского химико-металлургического завода пунктах захоронения радиоактивных отходов и прилегающей к ним территориях (2011 – 2020 гг.);</w:t>
      </w:r>
    </w:p>
    <w:p>
      <w:pPr>
        <w:spacing w:after="0"/>
        <w:ind w:left="0"/>
        <w:jc w:val="both"/>
      </w:pPr>
      <w:r>
        <w:rPr>
          <w:rFonts w:ascii="Times New Roman"/>
          <w:b w:val="false"/>
          <w:i w:val="false"/>
          <w:color w:val="000000"/>
          <w:sz w:val="28"/>
        </w:rPr>
        <w:t>
      3) обеспечение безопасности бывших мест проведения ядерных испытаний, осуществление передачи земель в хозяйственный оборот (2011 – 2020 гг.).</w:t>
      </w:r>
    </w:p>
    <w:p>
      <w:pPr>
        <w:spacing w:after="0"/>
        <w:ind w:left="0"/>
        <w:jc w:val="both"/>
      </w:pPr>
      <w:r>
        <w:rPr>
          <w:rFonts w:ascii="Times New Roman"/>
          <w:b w:val="false"/>
          <w:i w:val="false"/>
          <w:color w:val="000000"/>
          <w:sz w:val="28"/>
        </w:rPr>
        <w:t>
      В рамках мероприятия "Защита здоровья населения в связи с развитием атомной энергетики" предполагается реализовать следующие задачи представленные в приложении 8 Программы:</w:t>
      </w:r>
    </w:p>
    <w:p>
      <w:pPr>
        <w:spacing w:after="0"/>
        <w:ind w:left="0"/>
        <w:jc w:val="both"/>
      </w:pPr>
      <w:r>
        <w:rPr>
          <w:rFonts w:ascii="Times New Roman"/>
          <w:b w:val="false"/>
          <w:i w:val="false"/>
          <w:color w:val="000000"/>
          <w:sz w:val="28"/>
        </w:rPr>
        <w:t>
      1) создание Республиканского центра комплексной дозиметрии (2014 – 2018 гг.), на базе центра планируется проводить до 10000 комплексных измерений доз внутреннего облучения в год; до 10000 измерений внутренней дозы облучения за счет естественных альфа-излучающих радионуклидов в год; до 5000 измерений внутренней дозы облучения за счет гамма-излучающих радионуклидов в год; до 3000 ретроспективных оценок накопленной дозы внешнего облучения в год; до 1000 определений дозы облучения с использованием методов биодозиметрии в год;</w:t>
      </w:r>
    </w:p>
    <w:p>
      <w:pPr>
        <w:spacing w:after="0"/>
        <w:ind w:left="0"/>
        <w:jc w:val="both"/>
      </w:pPr>
      <w:r>
        <w:rPr>
          <w:rFonts w:ascii="Times New Roman"/>
          <w:b w:val="false"/>
          <w:i w:val="false"/>
          <w:color w:val="000000"/>
          <w:sz w:val="28"/>
        </w:rPr>
        <w:t>
      2) обеспечение функционирования Государственной системы учета и контроля доз населения и персонала (2017 – 2020 гг.);</w:t>
      </w:r>
    </w:p>
    <w:p>
      <w:pPr>
        <w:spacing w:after="0"/>
        <w:ind w:left="0"/>
        <w:jc w:val="both"/>
      </w:pPr>
      <w:r>
        <w:rPr>
          <w:rFonts w:ascii="Times New Roman"/>
          <w:b w:val="false"/>
          <w:i w:val="false"/>
          <w:color w:val="000000"/>
          <w:sz w:val="28"/>
        </w:rPr>
        <w:t>
      3) создание Центра ядерной медицины и биофизики (без лечебной части – 2015 г.).</w:t>
      </w:r>
    </w:p>
    <w:p>
      <w:pPr>
        <w:spacing w:after="0"/>
        <w:ind w:left="0"/>
        <w:jc w:val="both"/>
      </w:pPr>
      <w:r>
        <w:rPr>
          <w:rFonts w:ascii="Times New Roman"/>
          <w:b w:val="false"/>
          <w:i w:val="false"/>
          <w:color w:val="000000"/>
          <w:sz w:val="28"/>
        </w:rPr>
        <w:t>
      Ключевым звеном государственной системы учета дозовых нагрузок на население должен стать Республиканский центр комплексной дозиметрии, в котором будут применены новые наукоемкие подходы к проблемам регистрации, учета и верификации индивидуальных доз облучения.</w:t>
      </w:r>
    </w:p>
    <w:p>
      <w:pPr>
        <w:spacing w:after="0"/>
        <w:ind w:left="0"/>
        <w:jc w:val="both"/>
      </w:pPr>
      <w:r>
        <w:rPr>
          <w:rFonts w:ascii="Times New Roman"/>
          <w:b w:val="false"/>
          <w:i w:val="false"/>
          <w:color w:val="000000"/>
          <w:sz w:val="28"/>
        </w:rPr>
        <w:t>
      Создание Центра ядерной медицины и биофизики позволит внедрить в систему отечественного здравоохранения современные методы радионуклидной диагностики и терапии, создать научно-техническую базу для развития этих методов и подготовки квалифицированных медицинских кадров, организовать высокотехнологичное импортозамещающее производство радиофармпрепаратов и сервисное обслуживание сложной диагностической аппаратуры, создать новые рабочие места.";</w:t>
      </w:r>
    </w:p>
    <w:bookmarkStart w:name="z21" w:id="11"/>
    <w:p>
      <w:pPr>
        <w:spacing w:after="0"/>
        <w:ind w:left="0"/>
        <w:jc w:val="both"/>
      </w:pPr>
      <w:r>
        <w:rPr>
          <w:rFonts w:ascii="Times New Roman"/>
          <w:b w:val="false"/>
          <w:i w:val="false"/>
          <w:color w:val="000000"/>
          <w:sz w:val="28"/>
        </w:rPr>
        <w:t>
      раздел "6. Необходимые ресурсы" изложить в следующей редакции:</w:t>
      </w:r>
    </w:p>
    <w:bookmarkEnd w:id="11"/>
    <w:p>
      <w:pPr>
        <w:spacing w:after="0"/>
        <w:ind w:left="0"/>
        <w:jc w:val="both"/>
      </w:pPr>
      <w:r>
        <w:rPr>
          <w:rFonts w:ascii="Times New Roman"/>
          <w:b w:val="false"/>
          <w:i w:val="false"/>
          <w:color w:val="000000"/>
          <w:sz w:val="28"/>
        </w:rPr>
        <w:t>
      "6. Необходимые ресурсы</w:t>
      </w:r>
    </w:p>
    <w:p>
      <w:pPr>
        <w:spacing w:after="0"/>
        <w:ind w:left="0"/>
        <w:jc w:val="both"/>
      </w:pPr>
      <w:r>
        <w:rPr>
          <w:rFonts w:ascii="Times New Roman"/>
          <w:b w:val="false"/>
          <w:i w:val="false"/>
          <w:color w:val="000000"/>
          <w:sz w:val="28"/>
        </w:rPr>
        <w:t>
      Финансирование Программы осуществляется за счет собственных средств предприятий, прямых иностранных инвестиций и в пределах средств, предусматриваемых в республиканском бюджете.</w:t>
      </w:r>
    </w:p>
    <w:p>
      <w:pPr>
        <w:spacing w:after="0"/>
        <w:ind w:left="0"/>
        <w:jc w:val="both"/>
      </w:pPr>
      <w:r>
        <w:rPr>
          <w:rFonts w:ascii="Times New Roman"/>
          <w:b w:val="false"/>
          <w:i w:val="false"/>
          <w:color w:val="000000"/>
          <w:sz w:val="28"/>
        </w:rPr>
        <w:t>
      Объем финансирования, предусмотренный из республиканского бюджета, в том числе по годам составляет:</w:t>
      </w:r>
    </w:p>
    <w:p>
      <w:pPr>
        <w:spacing w:after="0"/>
        <w:ind w:left="0"/>
        <w:jc w:val="both"/>
      </w:pPr>
      <w:r>
        <w:rPr>
          <w:rFonts w:ascii="Times New Roman"/>
          <w:b w:val="false"/>
          <w:i w:val="false"/>
          <w:color w:val="000000"/>
          <w:sz w:val="28"/>
        </w:rPr>
        <w:t>
      1 этап 2011 – 2014 годы – 12 745,3 млн. тенге, из них:</w:t>
      </w:r>
    </w:p>
    <w:p>
      <w:pPr>
        <w:spacing w:after="0"/>
        <w:ind w:left="0"/>
        <w:jc w:val="both"/>
      </w:pPr>
      <w:r>
        <w:rPr>
          <w:rFonts w:ascii="Times New Roman"/>
          <w:b w:val="false"/>
          <w:i w:val="false"/>
          <w:color w:val="000000"/>
          <w:sz w:val="28"/>
        </w:rPr>
        <w:t>
      2011 год – 4 226,7 млн. тенге;</w:t>
      </w:r>
    </w:p>
    <w:p>
      <w:pPr>
        <w:spacing w:after="0"/>
        <w:ind w:left="0"/>
        <w:jc w:val="both"/>
      </w:pPr>
      <w:r>
        <w:rPr>
          <w:rFonts w:ascii="Times New Roman"/>
          <w:b w:val="false"/>
          <w:i w:val="false"/>
          <w:color w:val="000000"/>
          <w:sz w:val="28"/>
        </w:rPr>
        <w:t>
      2012 год – 1 298,6 млн. тенге;</w:t>
      </w:r>
    </w:p>
    <w:p>
      <w:pPr>
        <w:spacing w:after="0"/>
        <w:ind w:left="0"/>
        <w:jc w:val="both"/>
      </w:pPr>
      <w:r>
        <w:rPr>
          <w:rFonts w:ascii="Times New Roman"/>
          <w:b w:val="false"/>
          <w:i w:val="false"/>
          <w:color w:val="000000"/>
          <w:sz w:val="28"/>
        </w:rPr>
        <w:t>
      2013 год – 1 906,7 млн. тенге;</w:t>
      </w:r>
    </w:p>
    <w:p>
      <w:pPr>
        <w:spacing w:after="0"/>
        <w:ind w:left="0"/>
        <w:jc w:val="both"/>
      </w:pPr>
      <w:r>
        <w:rPr>
          <w:rFonts w:ascii="Times New Roman"/>
          <w:b w:val="false"/>
          <w:i w:val="false"/>
          <w:color w:val="000000"/>
          <w:sz w:val="28"/>
        </w:rPr>
        <w:t>
      2014 год – 5 313, 3 млн. тенге;</w:t>
      </w:r>
    </w:p>
    <w:p>
      <w:pPr>
        <w:spacing w:after="0"/>
        <w:ind w:left="0"/>
        <w:jc w:val="both"/>
      </w:pPr>
      <w:r>
        <w:rPr>
          <w:rFonts w:ascii="Times New Roman"/>
          <w:b w:val="false"/>
          <w:i w:val="false"/>
          <w:color w:val="000000"/>
          <w:sz w:val="28"/>
        </w:rPr>
        <w:t>
      2 этап 2015 – 2020 годы – объемы финансирования на данный период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Объем финансирования из внебюджетных средств составляет 696 931,9 млн. тенге.";</w:t>
      </w:r>
    </w:p>
    <w:p>
      <w:pPr>
        <w:spacing w:after="0"/>
        <w:ind w:left="0"/>
        <w:jc w:val="both"/>
      </w:pPr>
      <w:r>
        <w:rPr>
          <w:rFonts w:ascii="Times New Roman"/>
          <w:b w:val="false"/>
          <w:i w:val="false"/>
          <w:color w:val="000000"/>
          <w:sz w:val="28"/>
        </w:rPr>
        <w:t>
      Реализация настоящей Программы представляет собой масштабную и очень сложную задачу, для решения которой будут привлечены ведущие компании, предприятия, как атомной отрасли, так и других отраслей экономики страны. Управление существующей атомной отраслью осуществляется в соответствии с представленной схемой (Рис.1).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НАК "Казатомпром" представляет собой холдинг по управлению семью основными направлениями деятельности: геологоразведка, добыча урана; производство продукции ядерного топливного цикла; реакторостроение, атомные электростанции; цветная металлургия и производство конструкционных материалов; энергетика; наука; социальное обеспечение и подготовка кадров. На сегодняшний день в НАК "Казатомпром" работает свыше 25000 человек.</w:t>
      </w:r>
    </w:p>
    <w:p>
      <w:pPr>
        <w:spacing w:after="0"/>
        <w:ind w:left="0"/>
        <w:jc w:val="both"/>
      </w:pP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Республики Казахстан. Основная деятельность в области атомной науки и техники сосредоточена сегодня в таких организациях Республики, как РГП "НЯЦ РК", РГП "ИЯФ", РГП "ИГИ", НАК "Казатомпром" (Институт высоких технологий, Казахстанский ядерный университет, Волковгеология).</w:t>
      </w:r>
    </w:p>
    <w:p>
      <w:pPr>
        <w:spacing w:after="0"/>
        <w:ind w:left="0"/>
        <w:jc w:val="both"/>
      </w:pPr>
      <w:r>
        <w:rPr>
          <w:rFonts w:ascii="Times New Roman"/>
          <w:b w:val="false"/>
          <w:i w:val="false"/>
          <w:color w:val="000000"/>
          <w:sz w:val="28"/>
        </w:rPr>
        <w:t>
      По состоянию на 2013 год в РГП "НЯЦ РК", РГП "ИЯФ", РГП "ИГИ" работает свыше 2500 человек.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Программе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27" w:id="12"/>
    <w:p>
      <w:pPr>
        <w:spacing w:after="0"/>
        <w:ind w:left="0"/>
        <w:jc w:val="both"/>
      </w:pPr>
      <w:r>
        <w:rPr>
          <w:rFonts w:ascii="Times New Roman"/>
          <w:b w:val="false"/>
          <w:i w:val="false"/>
          <w:color w:val="000000"/>
          <w:sz w:val="28"/>
        </w:rPr>
        <w:t xml:space="preserve">
      дополнить указанную Программу приложениями 7 и 8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2"/>
    <w:bookmarkStart w:name="z28" w:id="13"/>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марта 2014 года № 236 </w:t>
            </w:r>
            <w:r>
              <w:br/>
            </w:r>
            <w:r>
              <w:rPr>
                <w:rFonts w:ascii="Times New Roman"/>
                <w:b w:val="false"/>
                <w:i w:val="false"/>
                <w:color w:val="000000"/>
                <w:sz w:val="20"/>
              </w:rPr>
              <w:t>Приложение 6</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p>
      <w:pPr>
        <w:spacing w:after="0"/>
        <w:ind w:left="0"/>
        <w:jc w:val="left"/>
      </w:pPr>
      <w:r>
        <w:rPr>
          <w:rFonts w:ascii="Times New Roman"/>
          <w:b/>
          <w:i w:val="false"/>
          <w:color w:val="000000"/>
        </w:rPr>
        <w:t xml:space="preserve"> Основные инвестиционные проекты, реализуемые в рамках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224"/>
        <w:gridCol w:w="319"/>
        <w:gridCol w:w="1824"/>
        <w:gridCol w:w="1207"/>
        <w:gridCol w:w="1054"/>
        <w:gridCol w:w="664"/>
        <w:gridCol w:w="665"/>
        <w:gridCol w:w="1008"/>
        <w:gridCol w:w="1288"/>
        <w:gridCol w:w="660"/>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ФЭО и/или ТЭО проекта на какой стадии (разработка, доработка, утверждено)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Рекомендуемое региональное размещение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реализации проекта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конверсии урана мощностью 12000 тонн гексафторида урана в год с долей АО "НАК "Казатомпром" в 6000 тонн урана в год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недостающем элементе ЯТЦ</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"Ульбинский металлургический завод"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 после проведения ТЭО проекта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АО "НАК "Казатомпром"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завода по выпуску тепловыделяющих сборок, мощностью 400 тонн ядерного топлива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производства изделий с высокой добавленной</w:t>
            </w:r>
          </w:p>
          <w:p>
            <w:pPr>
              <w:spacing w:after="20"/>
              <w:ind w:left="20"/>
              <w:jc w:val="both"/>
            </w:pPr>
            <w:r>
              <w:rPr>
                <w:rFonts w:ascii="Times New Roman"/>
                <w:b w:val="false"/>
                <w:i w:val="false"/>
                <w:color w:val="000000"/>
                <w:sz w:val="20"/>
              </w:rPr>
              <w:t>
стоимостью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"Ульбинский металлургический завод"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принятия решения по строительству завода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РК в действующем предприятии по разделению изотопов, для получения гарантированных услуг по обогащению урана в 2,5 млн. ЕРР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недостающем элементе ЯТЦ</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РФ</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13620,292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по переработке и длительному хранению РАО и ИИИ на комплексе исследовательских реакторов "Байкал-1"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по переработке и длительному хранению РАО и ИИИ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 КИР "Байкал-1"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большебазовой сейсмической группы Боровое с выносными пунктами Чкалово, Зеренда, Восточное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Передислокация</w:t>
            </w:r>
          </w:p>
          <w:p>
            <w:pPr>
              <w:spacing w:after="20"/>
              <w:ind w:left="20"/>
              <w:jc w:val="both"/>
            </w:pPr>
            <w:r>
              <w:rPr>
                <w:rFonts w:ascii="Times New Roman"/>
                <w:b w:val="false"/>
                <w:i w:val="false"/>
                <w:color w:val="000000"/>
                <w:sz w:val="20"/>
              </w:rPr>
              <w:t>
большебазовой сейсмической группы Боровое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ПСД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 Боровое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ИГИ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комплексов исследовательских ядерных реакторов ВВР-К, ИВГ.1М, ИГР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безопасности, расширение экспериментальных возможностей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РГП ИЯФ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термоядерного материаловедческого реактора токамака КТМ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инструмента для исследований поведения кандидатных конструкционных материалов и отдельных узлов энергетического термоядерного реактора в условиях, близких к эксплуатационным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ПСД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7 773,86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ускорительного комплекса У-150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инфраструктуры ускорительного комплекса для развития научных исследований в области ядерной физики и технологий производства радиоизотопов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ИЯФ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комплексной дозиметрии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комплекса регистрации, учета и верификации индивидуальных доз облучения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научно-технологического комплекса для осуществления производственной деятельности в области радиохимии и радиофармацевтики, а также лечебно-диагностической и методической деятельности в области ядерной медицины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ПСД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ИЯФ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марта 2014 года № 236 </w:t>
            </w:r>
            <w:r>
              <w:br/>
            </w:r>
            <w:r>
              <w:rPr>
                <w:rFonts w:ascii="Times New Roman"/>
                <w:b w:val="false"/>
                <w:i w:val="false"/>
                <w:color w:val="000000"/>
                <w:sz w:val="20"/>
              </w:rPr>
              <w:t>Приложение 7</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программы "Развитие атомной отрасли в</w:t>
      </w:r>
      <w:r>
        <w:br/>
      </w:r>
      <w:r>
        <w:rPr>
          <w:rFonts w:ascii="Times New Roman"/>
          <w:b/>
          <w:i w:val="false"/>
          <w:color w:val="000000"/>
        </w:rPr>
        <w:t>Республике Казахстан</w:t>
      </w:r>
      <w:r>
        <w:br/>
      </w:r>
      <w:r>
        <w:rPr>
          <w:rFonts w:ascii="Times New Roman"/>
          <w:b/>
          <w:i w:val="false"/>
          <w:color w:val="000000"/>
        </w:rPr>
        <w:t>на 2011 – 2014 года с перспективой развития до 2020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115"/>
        <w:gridCol w:w="299"/>
        <w:gridCol w:w="874"/>
        <w:gridCol w:w="1911"/>
        <w:gridCol w:w="975"/>
        <w:gridCol w:w="975"/>
        <w:gridCol w:w="995"/>
        <w:gridCol w:w="805"/>
        <w:gridCol w:w="1264"/>
        <w:gridCol w:w="472"/>
        <w:gridCol w:w="3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завершения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Предполагаемые</w:t>
            </w:r>
          </w:p>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i w:val="false"/>
                <w:color w:val="000000"/>
                <w:sz w:val="20"/>
              </w:rPr>
              <w:t xml:space="preserve">, млн. </w:t>
            </w:r>
            <w:r>
              <w:rPr>
                <w:rFonts w:ascii="Times New Roman"/>
                <w:b/>
                <w:i w:val="false"/>
                <w:color w:val="000000"/>
                <w:sz w:val="20"/>
              </w:rPr>
              <w:t>тг</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финансирования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бюджетной программы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2015-2020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Развитие атомной промышленности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вертикально-интегрированной компании ядерного топливного цикла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поисковых и разведочных работ с целью расширения сырьевой базы урана в Казахстане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контрактам на недропользование в соответствии с проектной документацией</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добычи природного урана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2011 – 2020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конверсии урана мощностью 12000 тонн гексафторида урана в год c долей АО "НАК "Казатомпром в 6000 тонн урана в год"</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2016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проведения ТЭО проекта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РК в действующем предприятии по разделению изотопов, для получения гарантированных услуг по обогащению урана в 2,5 млн. ЕРР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совместных предприятий по производству тепловыделяющих сборок (далее ТВС) для реакторов АЭС западного дизайна, а также для обеспечения потребностей атомной энергетики в Казахстане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принятия решения по строительству завода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2541"/>
        <w:gridCol w:w="1102"/>
        <w:gridCol w:w="383"/>
        <w:gridCol w:w="7082"/>
        <w:gridCol w:w="623"/>
        <w:gridCol w:w="190"/>
        <w:gridCol w:w="190"/>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Поэтапное участие предприятий РК в производстве атомных реакторов и оборудования для атомной отрасли</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участия предприятий Республики Казахстан в строительстве АЭС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544"/>
        <w:gridCol w:w="967"/>
        <w:gridCol w:w="336"/>
        <w:gridCol w:w="3973"/>
        <w:gridCol w:w="1389"/>
        <w:gridCol w:w="167"/>
        <w:gridCol w:w="1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Развитие атомной энергетики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 схемы размещения и выбора параметров атомных энергоблоков.</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 АЭС на территории Казахстана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работ на проведение оценки ядерно-энергетической системы Республики Казахстан с использованием методологии ИНПРО (МАГАТЭ)</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работ по выбору места размещения и мощности реакторной установки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2014 года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утверждения технического задания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решения Правительства о создании управляющей компании для организации работ по строительству АЭС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2014 года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793"/>
        <w:gridCol w:w="921"/>
        <w:gridCol w:w="2708"/>
        <w:gridCol w:w="3319"/>
        <w:gridCol w:w="520"/>
        <w:gridCol w:w="159"/>
        <w:gridCol w:w="15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разработки и проектирования АЭС и других объектов атомной отрасли в Республике Казахстан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специализированных проектно-конструкторских организаций для разработки и проектирования АЭС и других объектов атомной отрасли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2015 года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проекта первой атомной электростанции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2015 года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4429"/>
        <w:gridCol w:w="1305"/>
        <w:gridCol w:w="453"/>
        <w:gridCol w:w="4701"/>
        <w:gridCol w:w="738"/>
        <w:gridCol w:w="225"/>
        <w:gridCol w:w="225"/>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проектов нормативно-правовых документов для проведения единой государственной политики в атомной отрасли</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проектов нормативных документов для проведения единой государственной политики в атомной отрасли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МЧС</w:t>
            </w:r>
          </w:p>
          <w:p>
            <w:pPr>
              <w:spacing w:after="20"/>
              <w:ind w:left="20"/>
              <w:jc w:val="both"/>
            </w:pPr>
            <w:r>
              <w:rPr>
                <w:rFonts w:ascii="Times New Roman"/>
                <w:b w:val="false"/>
                <w:i w:val="false"/>
                <w:color w:val="000000"/>
                <w:sz w:val="20"/>
              </w:rPr>
              <w:t>
МЗ</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2014 года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165"/>
        <w:gridCol w:w="483"/>
        <w:gridCol w:w="167"/>
        <w:gridCol w:w="2265"/>
        <w:gridCol w:w="1321"/>
        <w:gridCol w:w="1111"/>
        <w:gridCol w:w="1111"/>
        <w:gridCol w:w="1322"/>
        <w:gridCol w:w="905"/>
        <w:gridCol w:w="273"/>
        <w:gridCol w:w="799"/>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ядерной, радиационной и промышленной безопасности объектов атомной отрасли</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дальнейшему финансированию создания Республиканского центра по переработке и длительному хранению РАО и ИИИ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ядерной, радиационной и промышленной безопасности объектов атомной отрасли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w:t>
            </w:r>
          </w:p>
          <w:p>
            <w:pPr>
              <w:spacing w:after="20"/>
              <w:ind w:left="20"/>
              <w:jc w:val="both"/>
            </w:pPr>
            <w:r>
              <w:rPr>
                <w:rFonts w:ascii="Times New Roman"/>
                <w:b w:val="false"/>
                <w:i w:val="false"/>
                <w:color w:val="000000"/>
                <w:sz w:val="20"/>
              </w:rPr>
              <w:t xml:space="preserve">
2011 – 2020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специализированной инспекции, осуществляющей государственный контроль на объектах атомной отрасли за чрезвычайными ситуациями и промышленной безопасностью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декабря 2014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создания и развития систем мониторинга геолого-геофизической и сейсмической безопасности объектов атомной энергетики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модернизации большебазовой сейсмической группы Боровое с выносными пунктами Чкалово, Зеренда, Восточное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693"/>
        <w:gridCol w:w="734"/>
        <w:gridCol w:w="255"/>
        <w:gridCol w:w="4291"/>
        <w:gridCol w:w="126"/>
        <w:gridCol w:w="126"/>
        <w:gridCol w:w="126"/>
        <w:gridCol w:w="1372"/>
        <w:gridCol w:w="1374"/>
        <w:gridCol w:w="415"/>
        <w:gridCol w:w="1214"/>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и реализация комплекса мероприятий по обеспечению физической защиты и охраны стратегических объектов атомной отрасли</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 физической защиты стратегических объектов атомной отрасли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2014-2020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физической защиты и охраны стратегических объектов атомной отрасли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2014 -2015 г</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269"/>
        <w:gridCol w:w="455"/>
        <w:gridCol w:w="1300"/>
        <w:gridCol w:w="2659"/>
        <w:gridCol w:w="850"/>
        <w:gridCol w:w="850"/>
        <w:gridCol w:w="850"/>
        <w:gridCol w:w="850"/>
        <w:gridCol w:w="852"/>
        <w:gridCol w:w="257"/>
        <w:gridCol w:w="752"/>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безопасного вывода из эксплуатации реактора БН-350</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осуществлению комплекса мероприятий по обеспечению вывода из эксплуатации реактора БН-350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утверждения схемы финансирования мероприятий</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долговременного хранения отработавшего ядерного топлива реактора БН-350 с выполнением требований безопасности и физической защиты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2014-2020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595"/>
        <w:gridCol w:w="498"/>
        <w:gridCol w:w="498"/>
        <w:gridCol w:w="3201"/>
        <w:gridCol w:w="1145"/>
        <w:gridCol w:w="930"/>
        <w:gridCol w:w="931"/>
        <w:gridCol w:w="931"/>
        <w:gridCol w:w="932"/>
        <w:gridCol w:w="281"/>
        <w:gridCol w:w="824"/>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международного сотрудничества в области мирного использования атомной энергии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заключение международных договоров Республики Казахстан в области мирного использования атомной энергии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ядерных испытаний, в том числе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инфраструктуры казахстанской системы ядерного мониторинга в поддержку международных договоров и соглашений;</w:t>
            </w:r>
          </w:p>
          <w:p>
            <w:pPr>
              <w:spacing w:after="20"/>
              <w:ind w:left="20"/>
              <w:jc w:val="both"/>
            </w:pPr>
            <w:r>
              <w:rPr>
                <w:rFonts w:ascii="Times New Roman"/>
                <w:b w:val="false"/>
                <w:i w:val="false"/>
                <w:color w:val="000000"/>
                <w:sz w:val="20"/>
              </w:rPr>
              <w:t>
модернизация системы сейсмического группирования "Курчатов-Крест"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w:t>
            </w:r>
          </w:p>
          <w:p>
            <w:pPr>
              <w:spacing w:after="20"/>
              <w:ind w:left="20"/>
              <w:jc w:val="both"/>
            </w:pPr>
            <w:r>
              <w:rPr>
                <w:rFonts w:ascii="Times New Roman"/>
                <w:b w:val="false"/>
                <w:i w:val="false"/>
                <w:color w:val="000000"/>
                <w:sz w:val="20"/>
              </w:rPr>
              <w:t>
25 декабря 2011 – 2020 гг.</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дублирующего центра данных в Курчатове для системы сейсмического мониторинга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w:t>
            </w:r>
          </w:p>
          <w:p>
            <w:pPr>
              <w:spacing w:after="20"/>
              <w:ind w:left="20"/>
              <w:jc w:val="both"/>
            </w:pPr>
            <w:r>
              <w:rPr>
                <w:rFonts w:ascii="Times New Roman"/>
                <w:b w:val="false"/>
                <w:i w:val="false"/>
                <w:color w:val="000000"/>
                <w:sz w:val="20"/>
              </w:rPr>
              <w:t xml:space="preserve">
25 декабря 2014- 2017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атомной отрасли квалифицированными профессиональными кадрами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профессиональными кадрами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МОН,</w:t>
            </w:r>
          </w:p>
          <w:p>
            <w:pPr>
              <w:spacing w:after="20"/>
              <w:ind w:left="20"/>
              <w:jc w:val="both"/>
            </w:pPr>
            <w:r>
              <w:rPr>
                <w:rFonts w:ascii="Times New Roman"/>
                <w:b w:val="false"/>
                <w:i w:val="false"/>
                <w:color w:val="000000"/>
                <w:sz w:val="20"/>
              </w:rPr>
              <w:t>
МЗ</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2015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6647"/>
        <w:gridCol w:w="937"/>
        <w:gridCol w:w="325"/>
        <w:gridCol w:w="3377"/>
        <w:gridCol w:w="530"/>
        <w:gridCol w:w="161"/>
        <w:gridCol w:w="162"/>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Социальные вопросы развития атомной отрасли</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жилого фонда для персонала научных и проектных организаций и реализации мероприятий по развитию социальной инфраструктуры в местах их размещения, включая г. Курчатов, пос. Алатау</w:t>
            </w:r>
          </w:p>
          <w:p>
            <w:pPr>
              <w:spacing w:after="20"/>
              <w:ind w:left="20"/>
              <w:jc w:val="both"/>
            </w:pPr>
            <w:r>
              <w:rPr>
                <w:rFonts w:ascii="Times New Roman"/>
                <w:b w:val="false"/>
                <w:i w:val="false"/>
                <w:color w:val="000000"/>
                <w:sz w:val="20"/>
              </w:rPr>
              <w:t>
(г. Алматы).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2014 года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401"/>
        <w:gridCol w:w="583"/>
        <w:gridCol w:w="202"/>
        <w:gridCol w:w="4004"/>
        <w:gridCol w:w="963"/>
        <w:gridCol w:w="1215"/>
        <w:gridCol w:w="709"/>
        <w:gridCol w:w="372"/>
        <w:gridCol w:w="964"/>
        <w:gridCol w:w="330"/>
        <w:gridCol w:w="10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Развитие науки в атомной сфере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Совершенствование экспериментальной базы атомной отрасли для фундаментальных и прикладных исследований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модернизации комплекса исследовательских ядерных реакторов ВВР-К, ИВГ.1М, ИГР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реактора ВВР-К на топливо с низкообогащенным ураном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2011 – 2013 гг.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США</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термоядерного материаловедческого реактора Токамака КТМ в г. Курчатов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2016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будут уточнены в соответствии с утвержденным ПСД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инвестиционного проекта реконструкции ускорительного комплекса У-150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485"/>
        <w:gridCol w:w="458"/>
        <w:gridCol w:w="159"/>
        <w:gridCol w:w="2946"/>
        <w:gridCol w:w="856"/>
        <w:gridCol w:w="1054"/>
        <w:gridCol w:w="1054"/>
        <w:gridCol w:w="1055"/>
        <w:gridCol w:w="858"/>
        <w:gridCol w:w="259"/>
        <w:gridCol w:w="758"/>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Научные исследования в атомной сфере</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научно-технической программы "Развитие атомной энергетики в Казахстане"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поддержка создания и эксплуатации казахстанского термоядерного материаловедческого реактора токамака КТМ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научные исследования в области физики, химии, биологии и передовых технологий на базе ускорителя тяжелых ионов ДЦ-60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w:t>
            </w:r>
          </w:p>
          <w:p>
            <w:pPr>
              <w:spacing w:after="20"/>
              <w:ind w:left="20"/>
              <w:jc w:val="both"/>
            </w:pPr>
            <w:r>
              <w:rPr>
                <w:rFonts w:ascii="Times New Roman"/>
                <w:b w:val="false"/>
                <w:i w:val="false"/>
                <w:color w:val="000000"/>
                <w:sz w:val="20"/>
              </w:rPr>
              <w:t>
бюджета утвержденного на соответствующие годы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исследований в области обращения с радиоактивными отходами в Республике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научно-технологической программы развития ядерно-физических методов и технологий для индустриально-</w:t>
            </w:r>
          </w:p>
          <w:p>
            <w:pPr>
              <w:spacing w:after="20"/>
              <w:ind w:left="20"/>
              <w:jc w:val="both"/>
            </w:pPr>
            <w:r>
              <w:rPr>
                <w:rFonts w:ascii="Times New Roman"/>
                <w:b w:val="false"/>
                <w:i w:val="false"/>
                <w:color w:val="000000"/>
                <w:sz w:val="20"/>
              </w:rPr>
              <w:t>
инновационного развития экономики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2017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определению условий сейсмотектонического деформирования земной коры на основе параметров фокальных механизмов землетрясений в районах расположения ядерных объектов на территории Казахстана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2015-2017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выявлению закономерностей многолетних вариаций параметров инфразвуковых сигналов на основе ретроспективного анализа записей казахстанских станций инфразвукового мониторинга ядерных испытаний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2015 -2016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592"/>
        <w:gridCol w:w="490"/>
        <w:gridCol w:w="383"/>
        <w:gridCol w:w="3150"/>
        <w:gridCol w:w="1127"/>
        <w:gridCol w:w="1127"/>
        <w:gridCol w:w="916"/>
        <w:gridCol w:w="1127"/>
        <w:gridCol w:w="918"/>
        <w:gridCol w:w="277"/>
        <w:gridCol w:w="8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Охрана здоровья населения и окружающей среды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безопасности радиационно-опасных объектов различного типа, реабилитация зараженных территорий и вовлечение их в хозяйственный оборот</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радиационной безопасности на территориях, прилегающих к бывшему Семипалатинскому испытательному полигону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МОСВР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2014-2020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природоохранных мероприятий по локализации и устранению радиационно-опасных ситуаций в местах техногенной деятельности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МОСВР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2011 – 2020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бывших мест проведения ядерных испытаний</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МОСВР, МЧС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w:t>
            </w:r>
          </w:p>
          <w:p>
            <w:pPr>
              <w:spacing w:after="20"/>
              <w:ind w:left="20"/>
              <w:jc w:val="both"/>
            </w:pPr>
            <w:r>
              <w:rPr>
                <w:rFonts w:ascii="Times New Roman"/>
                <w:b w:val="false"/>
                <w:i w:val="false"/>
                <w:color w:val="000000"/>
                <w:sz w:val="20"/>
              </w:rPr>
              <w:t>
2011 – 2020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954"/>
        <w:gridCol w:w="552"/>
        <w:gridCol w:w="432"/>
        <w:gridCol w:w="2268"/>
        <w:gridCol w:w="1511"/>
        <w:gridCol w:w="351"/>
        <w:gridCol w:w="1270"/>
        <w:gridCol w:w="1271"/>
        <w:gridCol w:w="1034"/>
        <w:gridCol w:w="312"/>
        <w:gridCol w:w="913"/>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здоровья населения в связи с развитием атомной энергетики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проекта создания Республиканского центра комплексной дозиметрии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МОСВР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функционирования Государственной системы учета и контроля доз населения и персонала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25 декабря 2016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 в п. Алатау (без лечебной части)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p>
            <w:pPr>
              <w:spacing w:after="20"/>
              <w:ind w:left="20"/>
              <w:jc w:val="both"/>
            </w:pPr>
            <w:r>
              <w:rPr>
                <w:rFonts w:ascii="Times New Roman"/>
                <w:b w:val="false"/>
                <w:i w:val="false"/>
                <w:color w:val="000000"/>
                <w:sz w:val="20"/>
              </w:rPr>
              <w:t>
2015 года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МИНТ –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МОСВР – Министерство окружающей среды и водных ресурсов Республики Казахстан</w:t>
      </w:r>
    </w:p>
    <w:p>
      <w:pPr>
        <w:spacing w:after="0"/>
        <w:ind w:left="0"/>
        <w:jc w:val="both"/>
      </w:pPr>
      <w:r>
        <w:rPr>
          <w:rFonts w:ascii="Times New Roman"/>
          <w:b w:val="false"/>
          <w:i w:val="false"/>
          <w:color w:val="000000"/>
          <w:sz w:val="28"/>
        </w:rPr>
        <w:t>
      АО "НАК "Казатомпром" – акционерное общество "Национальная атомная компания "Казатомпром"</w:t>
      </w:r>
    </w:p>
    <w:p>
      <w:pPr>
        <w:spacing w:after="0"/>
        <w:ind w:left="0"/>
        <w:jc w:val="both"/>
      </w:pPr>
      <w:r>
        <w:rPr>
          <w:rFonts w:ascii="Times New Roman"/>
          <w:b w:val="false"/>
          <w:i w:val="false"/>
          <w:color w:val="000000"/>
          <w:sz w:val="28"/>
        </w:rPr>
        <w:t>
      ТЭО – технико-экономическое обоснование</w:t>
      </w:r>
    </w:p>
    <w:p>
      <w:pPr>
        <w:spacing w:after="0"/>
        <w:ind w:left="0"/>
        <w:jc w:val="both"/>
      </w:pPr>
      <w:r>
        <w:rPr>
          <w:rFonts w:ascii="Times New Roman"/>
          <w:b w:val="false"/>
          <w:i w:val="false"/>
          <w:color w:val="000000"/>
          <w:sz w:val="28"/>
        </w:rPr>
        <w:t>
      ПСД – проектно-сметная документация</w:t>
      </w:r>
    </w:p>
    <w:p>
      <w:pPr>
        <w:spacing w:after="0"/>
        <w:ind w:left="0"/>
        <w:jc w:val="both"/>
      </w:pPr>
      <w:r>
        <w:rPr>
          <w:rFonts w:ascii="Times New Roman"/>
          <w:b w:val="false"/>
          <w:i w:val="false"/>
          <w:color w:val="000000"/>
          <w:sz w:val="28"/>
        </w:rPr>
        <w:t>
      КТМ – казахстанский термоядерный материаловедческий реактор</w:t>
      </w:r>
    </w:p>
    <w:p>
      <w:pPr>
        <w:spacing w:after="0"/>
        <w:ind w:left="0"/>
        <w:jc w:val="both"/>
      </w:pPr>
      <w:r>
        <w:rPr>
          <w:rFonts w:ascii="Times New Roman"/>
          <w:b w:val="false"/>
          <w:i w:val="false"/>
          <w:color w:val="000000"/>
          <w:sz w:val="28"/>
        </w:rPr>
        <w:t>
      РАО – радиоактивные отходы</w:t>
      </w:r>
    </w:p>
    <w:p>
      <w:pPr>
        <w:spacing w:after="0"/>
        <w:ind w:left="0"/>
        <w:jc w:val="both"/>
      </w:pPr>
      <w:r>
        <w:rPr>
          <w:rFonts w:ascii="Times New Roman"/>
          <w:b w:val="false"/>
          <w:i w:val="false"/>
          <w:color w:val="000000"/>
          <w:sz w:val="28"/>
        </w:rPr>
        <w:t>
      ИИИ – источники ионизирующего излучения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марта 2014 года № 236 </w:t>
            </w:r>
            <w:r>
              <w:br/>
            </w:r>
            <w:r>
              <w:rPr>
                <w:rFonts w:ascii="Times New Roman"/>
                <w:b w:val="false"/>
                <w:i w:val="false"/>
                <w:color w:val="000000"/>
                <w:sz w:val="20"/>
              </w:rPr>
              <w:t>Приложение 8</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p>
      <w:pPr>
        <w:spacing w:after="0"/>
        <w:ind w:left="0"/>
        <w:jc w:val="left"/>
      </w:pPr>
      <w:r>
        <w:rPr>
          <w:rFonts w:ascii="Times New Roman"/>
          <w:b/>
          <w:i w:val="false"/>
          <w:color w:val="000000"/>
        </w:rPr>
        <w:t xml:space="preserve"> Краткая информация</w:t>
      </w:r>
      <w:r>
        <w:br/>
      </w:r>
      <w:r>
        <w:rPr>
          <w:rFonts w:ascii="Times New Roman"/>
          <w:b/>
          <w:i w:val="false"/>
          <w:color w:val="000000"/>
        </w:rPr>
        <w:t>об отраслевой программе "Развитие атомной отрасли в Республике</w:t>
      </w:r>
      <w:r>
        <w:br/>
      </w:r>
      <w:r>
        <w:rPr>
          <w:rFonts w:ascii="Times New Roman"/>
          <w:b/>
          <w:i w:val="false"/>
          <w:color w:val="000000"/>
        </w:rPr>
        <w:t>Казахстан на 2011 – 2014 годы с перспективой развития до 2020</w:t>
      </w:r>
      <w:r>
        <w:br/>
      </w:r>
      <w:r>
        <w:rPr>
          <w:rFonts w:ascii="Times New Roman"/>
          <w:b/>
          <w:i w:val="false"/>
          <w:color w:val="000000"/>
        </w:rPr>
        <w:t>года"</w:t>
      </w:r>
    </w:p>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367"/>
        <w:gridCol w:w="304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отрасли в Республике Казахстан на 2011 – 2014 годы с перспективой развития до 2020 года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Межведомственное взаимодействие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и реализацию отраслевой программы</w:t>
            </w:r>
          </w:p>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p>
            <w:pPr>
              <w:spacing w:after="20"/>
              <w:ind w:left="20"/>
              <w:jc w:val="both"/>
            </w:pPr>
            <w:r>
              <w:rPr>
                <w:rFonts w:ascii="Times New Roman"/>
                <w:b w:val="false"/>
                <w:i w:val="false"/>
                <w:color w:val="000000"/>
                <w:sz w:val="20"/>
              </w:rPr>
              <w:t>
Ответственный за реализацию отраслевой программы</w:t>
            </w:r>
          </w:p>
          <w:p>
            <w:pPr>
              <w:spacing w:after="20"/>
              <w:ind w:left="20"/>
              <w:jc w:val="both"/>
            </w:pPr>
            <w:r>
              <w:rPr>
                <w:rFonts w:ascii="Times New Roman"/>
                <w:b w:val="false"/>
                <w:i w:val="false"/>
                <w:color w:val="000000"/>
                <w:sz w:val="20"/>
              </w:rPr>
              <w:t xml:space="preserve">
Курирующий вице-министр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организаций и ведомств – соисполнителей</w:t>
            </w:r>
          </w:p>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Министерство здравоохранения Республики Казахстан,</w:t>
            </w:r>
          </w:p>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Комитет по атомной энергии Министерства индустрии и новых технологий Республики Казахстан,</w:t>
            </w:r>
          </w:p>
          <w:p>
            <w:pPr>
              <w:spacing w:after="20"/>
              <w:ind w:left="20"/>
              <w:jc w:val="both"/>
            </w:pPr>
            <w:r>
              <w:rPr>
                <w:rFonts w:ascii="Times New Roman"/>
                <w:b w:val="false"/>
                <w:i w:val="false"/>
                <w:color w:val="000000"/>
                <w:sz w:val="20"/>
              </w:rPr>
              <w:t>
АО "НАК Казатомпром" – акционерное общество Национальная атомная компания Казатомпром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7249"/>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ключевых задач</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промышленности</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энергетики</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 в атомной сфере</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 и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358"/>
        <w:gridCol w:w="6600"/>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промышленности и создание атомной энергетики для обеспечения ускоренного индустриально-инновационного развития страны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объема добычи урана по контрактам на недропользование с учетом конъюнктуры мирового рынка и при согласовании с компетентным органом Республики Казахстан. </w:t>
            </w:r>
          </w:p>
          <w:p>
            <w:pPr>
              <w:spacing w:after="20"/>
              <w:ind w:left="20"/>
              <w:jc w:val="both"/>
            </w:pPr>
            <w:r>
              <w:rPr>
                <w:rFonts w:ascii="Times New Roman"/>
                <w:b w:val="false"/>
                <w:i w:val="false"/>
                <w:color w:val="000000"/>
                <w:sz w:val="20"/>
              </w:rPr>
              <w:t>
Создание новых производств ядерного топливного цикла;</w:t>
            </w:r>
          </w:p>
          <w:p>
            <w:pPr>
              <w:spacing w:after="20"/>
              <w:ind w:left="20"/>
              <w:jc w:val="both"/>
            </w:pPr>
            <w:r>
              <w:rPr>
                <w:rFonts w:ascii="Times New Roman"/>
                <w:b w:val="false"/>
                <w:i w:val="false"/>
                <w:color w:val="000000"/>
                <w:sz w:val="20"/>
              </w:rPr>
              <w:t>
Развитие инфраструктуры атомной энергетики;</w:t>
            </w:r>
          </w:p>
          <w:p>
            <w:pPr>
              <w:spacing w:after="20"/>
              <w:ind w:left="20"/>
              <w:jc w:val="both"/>
            </w:pPr>
            <w:r>
              <w:rPr>
                <w:rFonts w:ascii="Times New Roman"/>
                <w:b w:val="false"/>
                <w:i w:val="false"/>
                <w:color w:val="000000"/>
                <w:sz w:val="20"/>
              </w:rPr>
              <w:t>
Развитие инфраструктуры атомной науки;</w:t>
            </w:r>
          </w:p>
          <w:p>
            <w:pPr>
              <w:spacing w:after="20"/>
              <w:ind w:left="20"/>
              <w:jc w:val="both"/>
            </w:pPr>
            <w:r>
              <w:rPr>
                <w:rFonts w:ascii="Times New Roman"/>
                <w:b w:val="false"/>
                <w:i w:val="false"/>
                <w:color w:val="000000"/>
                <w:sz w:val="20"/>
              </w:rPr>
              <w:t>
Защита здоровья населения в связи с развитием атомной энергетики.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3893"/>
        <w:gridCol w:w="7467"/>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Ключевые мероприятия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по</w:t>
            </w:r>
            <w:r>
              <w:rPr>
                <w:rFonts w:ascii="Times New Roman"/>
                <w:b/>
                <w:i w:val="false"/>
                <w:color w:val="000000"/>
                <w:sz w:val="20"/>
              </w:rPr>
              <w:t xml:space="preserve"> группам задач)</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 выполнения</w:t>
            </w:r>
          </w:p>
          <w:p>
            <w:pPr>
              <w:spacing w:after="20"/>
              <w:ind w:left="20"/>
              <w:jc w:val="both"/>
            </w:pPr>
            <w:r>
              <w:rPr>
                <w:rFonts w:ascii="Times New Roman"/>
                <w:b w:val="false"/>
                <w:i w:val="false"/>
                <w:color w:val="000000"/>
                <w:sz w:val="20"/>
              </w:rPr>
              <w:t>
</w:t>
            </w:r>
            <w:r>
              <w:rPr>
                <w:rFonts w:ascii="Times New Roman"/>
                <w:b/>
                <w:i w:val="false"/>
                <w:color w:val="000000"/>
                <w:sz w:val="20"/>
              </w:rPr>
              <w:t>задач</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атомной промышленности.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добычи природного урана</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природного по контрактам на недропользование с учетом конъюнктуры мирового рынка и при согласовании с компетентным органом Республики Казахстан</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конверсии урана через участие в зарубежных активах и трансферте технологий на АО "УМЗ"</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гексафторида урана 12000 тонн в год, с долей АО НАК Казатомпром в 6000 тонн урана в год (2016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разделительном производстве на территории РФ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 по обогащению урана в действующем предприятии по разделению изотопов на территории РФ 2,5 млн. ЕРР, (2013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совместных предприятий по производству тепловыделяющих сборок (далее ТВС) для реакторов АЭС западного дизайна, а также для обеспечения потребностей атомной энергетики в Казахстане</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на АО "Ульбинский металлургический завод" тепловыделяющих сборок мощностью 400 тонн урана (2020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атомной энергетики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первой АЭС</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АЭС (к 2020 г.) в случае принятия решения Правительством Республики Казахстан</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специализированных проектно-конструкторских организаций (ПКО) для разработки и проектирования АЭС и других объектов атомной отрасли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 на базе РГП НЯЦ РК (2015 г.)</w:t>
            </w:r>
          </w:p>
          <w:p>
            <w:pPr>
              <w:spacing w:after="20"/>
              <w:ind w:left="20"/>
              <w:jc w:val="both"/>
            </w:pPr>
            <w:r>
              <w:rPr>
                <w:rFonts w:ascii="Times New Roman"/>
                <w:b w:val="false"/>
                <w:i w:val="false"/>
                <w:color w:val="000000"/>
                <w:sz w:val="20"/>
              </w:rPr>
              <w:t>
ПКО на базе АО НАК Казатомпром (2015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Республиканского центра по переработке и длительному хранению РАО и ИИИ на комплексе исследовательских реакторов "Байкал-1"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создания Республиканского центра по переработке и длительному хранению РАО и ИИИ (2014-2018 гг.)</w:t>
            </w:r>
          </w:p>
          <w:p>
            <w:pPr>
              <w:spacing w:after="20"/>
              <w:ind w:left="20"/>
              <w:jc w:val="both"/>
            </w:pPr>
            <w:r>
              <w:rPr>
                <w:rFonts w:ascii="Times New Roman"/>
                <w:b w:val="false"/>
                <w:i w:val="false"/>
                <w:color w:val="000000"/>
                <w:sz w:val="20"/>
              </w:rPr>
              <w:t>
Производственная мощность центра</w:t>
            </w:r>
          </w:p>
          <w:p>
            <w:pPr>
              <w:spacing w:after="20"/>
              <w:ind w:left="20"/>
              <w:jc w:val="both"/>
            </w:pPr>
            <w:r>
              <w:rPr>
                <w:rFonts w:ascii="Times New Roman"/>
                <w:b w:val="false"/>
                <w:i w:val="false"/>
                <w:color w:val="000000"/>
                <w:sz w:val="20"/>
              </w:rPr>
              <w:t>
по количеству перерабатываемых РАО - 1500 тонн/год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атомной отрасли профессиональными кадрами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атомной отрасли профессиональными кадрами (2014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науки в атомной сфере</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комплекса исследовательских ядерных реакторов ВВР-К, ИВГ.1М, ИГР</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комплекса исследовательских ядерных реакторов ВВР-К, ИВГ.1М, ИГР (2014-2020 гг.)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термоядерного материаловедческого реактора токамака КТМ в г. Курчатов.</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Казахстанского термоядерного материаловедческого реактора Токамак КТМ в г. Курчатов (2016 г.)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инвестиционного проекта реконструкции ускорительного комплекса У-150М</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инвестиционного проекта реконструкции ускорительного комплекса У-150М (2014-2015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здоровья населения и окружающей среды</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комплексной дозиметрии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комплексной дозиметрии (2014-2018 гг.)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 (2015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