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9cd0" w14:textId="5d59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оборота гражданского и служебного оружия и патронов к нему и лицензирования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190.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24.04.2015 г. № 395.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перерегистрация каждой единицы гражданского, служебного оружия физических и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190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перерегистрация каждой единицы гражданского,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физических и юридических лиц»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и перерегистрация каждой единицы гражданского, служебного оружия физических и юридических лиц»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лицензионной и разрешительной системы Министерства, департаментов внутренних дел областей, городов Алматы, Астаны и на транспорте, городских, районных органов внутренних дел (далее – услугодатель), в том числе через веб-портал «электронного правительства» www.egov.kz, веб-портал «Е-лицензирование»: www.elicense.kz (далее – портал).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а также при обращении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или хранение и ношение оружия, выданное физическому лицу и разрешение на хранение оружия, выданное юридическому лицу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к услугодателю результат оказания государственной услуги оформляется на бумажном носителе и заверяется печатью и подписью руководителя услугодателя, при этом уполномоченное лицо услугодателя регистрирует результат оказанной услуги, удостоверенный электронной цифровой подписью (далее – ЭЦП)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готовности разрешительного документа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взымается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бюджет», которая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десять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 за регистрацию и перерегистрацию каждой единицы гражданского, служебного оружия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 процентов от месячного расчетного показателя, установленного на день уплаты государственной пошлины за выдачу разрешения на право хранения или хранения и ношения гражданского и/или служебного оружия и патронов к нему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пятьдесят процентов от месячного расчетного показателя, установленного на день уплаты государственной пошлины за выдачу разрешения на право хранения или хранения и ношения гражданского оружия и патронов к нему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гражданского оружия (получения разрешения на его хранение или хранение и ношение),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разрешения на приобретение оружия, с отметкой специализированного магазина по торговле оружием на оборотной стороне: марки, модели, серии, номера, калибра и года выпуска оружия, а также заверенное печатью и подписью ответственного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3*4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квитанции об оплате государственной пошлины за регистрацию (перерегистрацию) каждой единицы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 за выдачу разрешения на право хранения или хранения и ношения гражданского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контрольном отстреле пуль и гильз приобретенного нарезного охотничьего оружия, получаемый при первичном приобретении оружия в магазине и при последующей перерегистрации - каждые 5 лет в органах внутренних дел (далее – ОВД);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 установленное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регистрацию (перерегистрацию) каждой единицы оружия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выдачу разрешения на право хранения или хранения и ношения гражданского оружия и патронов к нему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 контрольном отстреле пуль и гильз приобретенного нарезного охотничьего оружия, получаемый при первичном приобретении оружия в магазине и при последующей перерегистрации - каждые 5 лет в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 установленное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место жительства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разрешения на приобретение оружия, с отметкой специализированного магазина по торговле оружием на оборотной стороне: марки, модели, серии, номера, калибра и года выпуска оружия, а также заверенное печатью и подписью ответственного работника направляется по почте или предоставляются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длинноствольное гладкоствольное оружие самообороны, в том числе с патронами травматического действия,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здравоохранения, регистрируется без права его ношения, без наличия охотничьего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Вооруженных Сил, других войск и воинских формирований, сотрудникам специальных государственных и правоохранительных органов, имеющих специальные звания, для регистрации гражданского оружия (получения разрешения на его хранение или хранение и ношение) медицинское заключение об отсутствии противопоказаний к владению оружием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зарегистрированные в ОВД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проживания на территории Республики Казахстан на срок не менее одного года, регистрируют гражданское оружие самообороны, за исключением длиноствольного гладкоствольного (получают разрешения на их хранение и ношение) на общих основаниях по ходатайствам дипломатических представительств государств, гражданами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приобретение гражданского оружия направляется по почте или предоставляются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(продления срока действия разрешения на хранение или хранение и ношение гражданского оружия)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об оплате государственной пошлины за перерегистрацию каждой единицы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установленное уполномоченным органом в области здравоохранения, и копию документа, подтверждающего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переподготовке по знанию правил безопасного обращения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перерегистрации (продления срока действия разрешения на хранение или хранение и ношение гражданского оружия) каждой единицы оружия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медицинского заключения об отсутствии противопоказаний к владению оружием установленное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справки о переподготовке по знанию правил безопасного обращения с оружием.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жительства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служебного оружия (получения разрешения на его хранение)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 лицензии на приобретение служебного и (или) гражданского оружия с отметкой специализированного магазина по торговле оружием на оборотной стороне: марки, модели, серии, номера, калибра и года выпуска оружия, а также заверенное печатью и подписью ответственного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регистрацию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выдачу разрешения на право хранения гражданского и/или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акт пригодности помещения, предназначенного для хранения оружия, в случае аренды помещения прикладывается договор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приказа руководителя организации о назначении лица, ответственного за сохранность оружия и патронов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установленное уполномоченным органом в области здравоохранения, на лицо, ответственное за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по знанию правил безопасного обращения с оружием на лицо, ответственное за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регистрацию (перерегистрацию) каждой единицы оружия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выдачу разрешения на право хранения гражданского и (или) служебного оружия и патронов к нему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пригодности помещения, предназначенного для хранения оружия, в случае аренды помещения дополнительно прикладывается электронная копия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приказа руководителя организации о назначении лица, ответственного за сохранность оружия и патронов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установленного уполномоченным органом в области здравоохранения, на лицо, ответственное за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по знанию правил безопасного обращения с оружием на лицо, ответственное за сохранность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лицензии на приобретение служебного и (или) гражданского оружия с отметкой специализированного магазина по торговле оружием на оборотной стороне: марки, модели, серии, номера, калибра и года выпуска оружия, а также заверенное печатью и подписью ответственного работника направляется по почте или предоставляются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служебного оружия (продления срока действия разрешения на его хранение)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перерегистрацию каждой единицы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акт пригодности помещения, предназначенного для хранения оружия в случае аренды помещения, дополнительно прикладывается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уплате государственной пошлины за перерегистрацию каждой единицы оружия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пригодности помещения, предназначенного для хранения оружия, в случае аренды помещения дополнительно прикладывается электронная копия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служебного и гражданского оружия (получения разрешения на их хранение и ношение работниками юридических лиц)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лиц, претендующих на регистрацию оружия, с указанием их имени, отчества.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услугополучателей (юридического лица), претендующих на регистрацию оружия прикладывается: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руководителя услугополучателя о назначении на должность и об индивидуальном закреплении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личного листка по учету кадров (анкета);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установленного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 х 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свидетельство, подтверждающее прохождение подготовки для работы в качестве охранника, выданное специализированными учебными центрами, по подготовке (повышению квалификации) охранников (для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проверке знания правил безопасного обращения с оружием (за исключением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 за регистрацию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 за выдачу разрешения на право хранения и ношения гражданского и/или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списка лиц, претендующих на регистрацию оружия, с указанием фамилии, имени, отчества.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услугополучателей (юридического лица), претендующих на регистрацию оружия прикладывается: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приказа руководителя юридического лица о назначении на должность и об индивидуальном закреплении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личного листка по учету кадров (анкета);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установленного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 х 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свидетельства, подтверждающего прохождение подготовки для работы в качестве охранника, выданного специализированными учебными центрами, по подготовке (повышению квалификации) охранников (для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проверке знания правил безопасного обращения с оружием (за исключением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регистрацию (перерегистрацию) каждой единицы оружия через ПШЭП, в случае оплаты через банки второго уровня квитанция на бумажном носителе прикрепляется к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выдачу разрешения на право хранения или хранения и ношения гражданского и (или) служебного оружия и патронов к нему через ПШЭП, в случае оплаты через банки второго уровня квитанция на бумажном носителе прикрепляется к запросу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место жительства,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 направляются по почте или предоставляются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служебного и гражданского оружия (продления срока действия разрешения на их хранение и ношение работникам юридических лиц) юридическое лицо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лиц, претендующих на перерегистрацию оружия, с указанием фамилии, имени, отчества.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услугополучателей (юридического лица), претендующих на перерегистрацию оружия прикладывается: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установленное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свидетельство, подтверждающее прохождение подготовки для работы в качестве охранника, выданное специализированными учебными центрами, по подготовке (повышению квалификации) охранников (для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проверке знания правил безопасного обращения с оружием (за исключением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 за перерегистрацию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удостоверенной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списка услугополучателей (лиц, претендующих на перерегистрацию оружия, с указанием фамилии, имени, отчества).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лиц, претендующих на перерегистрацию оружия прикладывается: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противопоказаний к владению оружием, установленного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свидетельства, подтверждающего прохождение подготовки для работы в качестве охранника, выданного специализированными учебными центрами, по подготовке (повышению квалификации) охранников (для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проверке знания правил безопасного обращения с оружием (за исключением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государственной пошлины за перерегистрацию каждой единицы оружия через ПШЭП, в случае оплаты через банки второго уровня квитанция на бумажном носителе прикрепляется к запросу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место жительства, ИИН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добровольный отказ от разрешений либо смерть собственника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повторно в течение года административного правонарушения, посягающего на общественный порядок или установленный порядок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совершение административных правонарушений, связанных с побоями, противоправными действиями в сфере семейно-бытовых отношений и нарушения защитного предписания,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79-1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79-5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возникновения обстоятельств,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исключающих возможность получения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 (при перерегистрации оружия);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услугополучатель: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медицинского заключения об отсутствии противопоказаний к владению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не погашенную или не снятую в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судимость за совершение умышленного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имеет постоянного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имеет надлежащих условий для хранения оружия (отсутствует сейф или металлический шкаф или иное сооружение, исключающее доступ к оружию посторонних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в органы внутренних дел документы, подтверждающие прохождение проверки знания правил безопасного обращения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несоответствия гражданского и служебного оружия техническим регламентам в сфере оборота гражданского и служебного оружия и патронов к нему, а также </w:t>
      </w:r>
      <w:r>
        <w:rPr>
          <w:rFonts w:ascii="Times New Roman"/>
          <w:b w:val="false"/>
          <w:i w:val="false"/>
          <w:color w:val="000000"/>
          <w:sz w:val="28"/>
        </w:rPr>
        <w:t>криминалистическим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</w:t>
      </w:r>
      <w:r>
        <w:br/>
      </w:r>
      <w:r>
        <w:rPr>
          <w:rFonts w:ascii="Times New Roman"/>
          <w:b/>
          <w:i w:val="false"/>
          <w:color w:val="000000"/>
        </w:rPr>
        <w:t>
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Министерства. Услугополучателю, подавшему жалобу,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www.mvd.gov.kz.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71-43-03, 71-41-36. Единый контакт-центр по вопросам оказания государственных услуг: 1414.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перерегистрация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единицы гражданского, служебного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физических и юридических лиц»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физического лица для получения (продления)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хранение, хранение и ношение гражданского оружия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зарегистрировать, перерегистрировать (выдать разрешение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хранение, хранение и ношение гражданского оружия), (продлить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разрешения на хранение, хранение гражданского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тип, вид, модель, номер и количество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причину необходимости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перерегистрации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лица, наличие условий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номер дома/здания, наличие сейфа для хранения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8"/>
        <w:gridCol w:w="6992"/>
      </w:tblGrid>
      <w:tr>
        <w:trPr>
          <w:trHeight w:val="30" w:hRule="atLeast"/>
        </w:trPr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(подпись)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</w:tc>
      </w:tr>
      <w:tr>
        <w:trPr>
          <w:trHeight w:val="30" w:hRule="atLeast"/>
        </w:trPr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« »      20 года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перерегистрация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единицы гражданского, служебного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физических и юридических лиц»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юридического лица для получения (продления)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хранение, хранение и ношение служебного оружия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(продлить) разрешение на хранение, хранение и ношение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оружия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тип, вид, модель, номер и количество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причину необходимости получения (продления) разрешения)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контактами, и на них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не запрещено судом заниматься видом деятельности связанным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хранением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 Дата заполнения: « »           20 года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190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ремонту, торговле,</w:t>
      </w:r>
      <w:r>
        <w:br/>
      </w:r>
      <w:r>
        <w:rPr>
          <w:rFonts w:ascii="Times New Roman"/>
          <w:b/>
          <w:i w:val="false"/>
          <w:color w:val="000000"/>
        </w:rPr>
        <w:t>
коллекционированию, экспонированию и приобретению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нему»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лицензионной и разрешительной системы Министерства, департаментов внутренних дел областей, гг. Астаны и Алматы, на транспорте, городских, районных органов внутренних дел (далее – услугодатель), в том числе через веб-портал «электронного правительства» www.egov.kz, веб-портал «Е-лицензирование»: www.elicense.kz (далее – портал).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по месту нахождения услугополучателя оплачивается лицензионный сбор за право занятия отдельными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(десять)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десять процентов от ставки при выдаче лицензии, но не более 4 (четыре)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лицензионный сбор за выдачу дубликата лицензии составляет сто процентов от ставки при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о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или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или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оплату в бюджет лицензионного сбора за выдачу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электронной цифровой подписью (далее – ЭЦП)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лицензионного сбора за право занятия отдельными видами деятельности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о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лицензионного сбора за право занятия отдельными видами деятельности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лицензионного сбора за право занятия отдельными видами деятельности в виде электронной копии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 (или) порче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заявителем необходимых сведений либо представление им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судом на основании представления судебного исполнителя запрещено услугополучателю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невозможность обеспечить условия безопасности производства, учет и сохранность оружия либо необеспечение этих условий.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услугодателей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www.mvd.gov.kz,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71-43-03, 71-41-36. Единый контакт-центр по вопросам оказания государственных услуг: 1414.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ремонту, торговле, коллекционированию,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экспонированию и приобретению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и служебного оружия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патронов к нему»             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приложения к лицензии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(поставить знак X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 ___ » _________ 20 __ года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ремонту, торговле, коллекционированию,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экспонированию и приобретению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и служебного оружия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патронов к нему»             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приложения к лицензии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(поставить знак X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 по вопросам выдачи или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     Дата заполнения «  »        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наличия)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ремонту, торговле, коллекционированию,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экспонированию и приобретению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и служебного оружия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патронов к нему»             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Форма сведений и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 соответствии с квалификационными требованиями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244"/>
        <w:gridCol w:w="4112"/>
        <w:gridCol w:w="3981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и документы для вида 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производству, ремонту, торговле, коллекционированию и экспонированию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лицах, имеющих доступ к оружию, с приложением полных анкетных данных (личного листка по учету кадров)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листок по учету кадров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заключений об отсутствии противопоказаний к владению оружием, связанных с нарушением зрения, психическим заболеванием, алкоголизмом или наркоманией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заключение об отсутствии противопоказаний к владению оружием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разработке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юридического лица и (или) его заместителя высшего технического образования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диплом, подтверждающий наличие высшего технического образования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юридического лица и (или) его заместителя знаний соответствующих Правил безопасности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свидетельства об окончании курсов, дающая право осуществлять указанный вид деятельности и подтверждающая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 комплекта нормативно-технических документов в области разработки оружия, конструкторской документации на основные (базовые) модели оружия и (или) типы патронов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нормативно-технических документов в области разработки оружия, конструкторской документации на основные (базовые) модели оружия и (или) типы патронов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технической базы на праве собственности или аренды для изготовления и испытания опытных образцов оружия или патронов,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 (помещения), оборудование, стенды, испытательную лабораторию, контрольно-измерительную 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цеха по разработке оружия 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и сборочный цеха (участки) по изготовлению основных частей (стволов, затворов, барабанов, рамок, ствольных коробок и т.д.), размещаемые в изолированных помещениях с обеспечением требований по учету и сохранности деталей, 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помещения для хранения разработанных комплектов оружия и патронов, отвечающих требованиям по технической укрепленности оборудованных средствами пожарно-охранной сигнализации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 и аппаратуры, документации и помещений. Акты приемки в эксплуатацию данного объекта, систем и установок пожарной автоматики, подписанные представителем государственной противопожарной службы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Тактико-технических характеристик, запланированных к разработке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 нормативно-технических документов по безопасной разработке опытных моделей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страхования ответственности по возмещению вреда третьим лицам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производству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юридического лица и (или) его заместителя высшего технического образования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юридического лица и (или) его заместителя знаний соответствующих правил безопасности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дающих право осуществлять указанный вид деятельности и подтверждающих прохождение квалификационной проверки знаний правил безопасности в уполномоченном органе в области промышленной безопасности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дающих право осуществлять указанный вид деятельности и подтверждающих прохождение квалификационной проверки знаний правил безопасности в уполномоченном органе в области промышленной безопасности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 комплекта нормативно-технических и научно-технических документов по вопросам производства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нормативно-технических и научно-технических документов по вопросам производства оружия и патронов к нему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технической базы на праве собственности или аренды,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цехов по производству оружия 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цех (участок) по изготовлению основных частей (стволов, затворов, барабанов, рамок, ствольных коробок и т.д.), размещаемый в изолированных помещениях с обеспечением требований по учету и сохранности деталей, 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цех, размещаемый в изолированных помещениях, оборудованных средствами пожарно–охранной сигнализацией, отвечающих требованиям по технической укрепленности с обеспечением условий по учету и сохранности деталей, 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склады для хранения готового оружия и патронов, размещаемые в отдельных изолированных помещениях, отвечающих требованиям по технической укрепленности и оборудованных средствами пожарно-охранной 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брака для хранения выбракованных в процессе производства основных частей оружия и патронов к нему.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территории производственной базы предъявляются следующие требования: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 и аппаратуры, документации и помещений. Акты приемки в эксплуатацию данного объекта, систем и установок пожарной автоматики, подписанные представителем государственной противопожарной службы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о намерениях или договора (контракта) на производство оружия и патронов к нему с субъектом, имеющим право приобретения и использования оружия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или договор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Тактико-технических характеристик, запланированных к производству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учетная документация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 безопасности или его территориальных подразделений на работу с использованием сведений, составляющих государственные секреты, а также обеспеченности и достаточности режимных мероприятий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КНБ о возможности производства работ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страхования ответственности по возмещению вреда третьим лицам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ремонту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 по ремонту оружия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наличие специальных знаний по ремонту оружия (диплом, сертификат, выписка из трудовой книжки и т.п.)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мастерской на праве собственности или аренды, отвечающей требованиям по технической укрепленности и оборудованной средствами пожарно-охранной сигнализации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оборудования, аппаратуры и помещений. Акты приемки в эксплуатацию данного установок пожарной автоматики, подписанные представителем объекта, систем и государственной противопожарной службы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оборудования и приспособлений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 и аппаратуры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 нормативно-технических документов по безопасному производству работ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учетная документация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учета приема и выдачи оружия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приема и выдачи оружия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журнала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порядка хранения, сохранности и учета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торговле гражданским и служебным оружием и патронами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 помещений на праве собственности или аренды для хранения, реализации оружия и патронов к нему, охотничьего пороха, отвечающих требованиям по технической укрепленности и оборудованных средствами пожарно-охранной сигнализации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оборудования, аппаратуры и помещений. Акты приемки в эксплуатацию данного объекта, систем и установок пожарной автоматики, подписанные представителем государственной противопожарной службы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учету поступившего, проданного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по учету поступившего, проданного оружия и патронов к нему.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информацию о наличии журнала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коллекционированию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хранения коллекционного оружия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правоустанавливающие документы или договор аренды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обеспечивающих сохранность оружия и патронов к нему, безопасность их хранения и исключающих доступ к ним посторонних лиц. Для музейного оружия – в отдельных, специально предназначенных для этих целей помещениях, оборудованных охранной сигнализацией, в запирающихся на замок витринах, сейфах или металлических шкафах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установки охранной сигнализации. Договор на охрану объекта (помещения) с хранением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 с отражением наличия сейфов, застекленных витрин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автоматики, подписанные представителем государственной противопожарной службы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обеспечивающих сохранность оружия и патронов к нему, безопасность их хранения и исключающих доступ к ним посторонних лиц. Для частного оружия – по месту проживания владельцев оружия и патронов к нему в жилых помещениях, в запирающихся на замок сейфах или металлических шкафах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рапорт участкового инспектора полиции по месту проживания о наличии сейфа или металлического шкафа для хранения оружия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коллекционное оружие подлежит обязательной регистрации в территориальном органе внутренних дел в установленном законодательством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экспонированию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помещений, оборудованных охранной сигнализацией, с запирающимися на замок витринами, сейфами или металлическими шкафами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правоустанавливающие документы или договор аренды. Акты приемки в эксплуатацию данного объекта, систем и установок пожарной автоматики, подписанные представителем государственной противопожарной службы (для юридических лиц)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Круглосуточной охраны помещения (договора на оказание охранных услуг)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установки охранной сигнализации договор на охрану объекта (помещения) с хранением оружия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учету, периодической проверке и хранению изделий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по учету, периодической проверке и хранению изделий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журнала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 с отражением наличия сейфов, застекленных витрин и т.п. Для граждан – рапорт участкового инспектора полиции по месту проживания о наличии сейфа или металлического шкафа для хранения оружия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подтверждающих соответствие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деятельности по приобретению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оружия и патронов к нему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642"/>
        <w:gridCol w:w="4510"/>
        <w:gridCol w:w="3185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лицах, имеющих доступ к оружию, с приложением полных анкетных данных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листок по учету кадров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 проверке знания правил безопасного обращения с оружием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проверке знания правил безопасного обращения с оружием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приказа о назначении лица, ответственного за приобретение, сохранность оружия и патронов к нему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 лица, ответственного за приобретение, сохранность оружия и патронов к нему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договора (контракта) с предприятием-изготовителем на поставку оружия и патронов к нему с указанием конкретных видов и моделей поставляемого оружия и боеприпасов и их количества (для юридических лиц, осуществляющих ввоз оружия)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(контракта) с предприятием-изготовителем на поставку оружия и патронов к нему с указанием конкретных видов и моделей поставляемого оружия и боеприпасов и их количества (для юридических лиц, осуществляющих ввоз оружия)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уполномоченного органа о соответствии оружия с патронами травматического действия и электрического оружия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допустимого воздействия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человека поражающих факторов указанного оружия (при намерении его приобретения организацией, осуществляющей торговлю оружием)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уполномоченного органа о соответствии оружия с патронами травматического действия и электрического оружия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допустимого воздействия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человека поражающих факторов указанного оружия (при намерении его приобретения организацией, осуществляющей торговлю оружием)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Согласованных с территориальными департаментами внутренних дел (для гладкоствольного оружия) и (или) Министерством внутренних дел (для нарезного оружия) сведений об имеющемся и потребном количестве оружия и патронов к нему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бланк сведений об имеющемся и потребном количестве оружия и патронов к нему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</w:tbl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передаче оружия между юридическими лицами, осуществляющими торговлю оружием на территории Республики Казахстан, необходимо наличие копии договора (контракта) купли-продажи гражданского и служебного оружия и патронов к нему с указанием их видов.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приложению 3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2"/>
        <w:gridCol w:w="6408"/>
      </w:tblGrid>
      <w:tr>
        <w:trPr>
          <w:trHeight w:val="1590" w:hRule="atLeast"/>
        </w:trPr>
        <w:tc>
          <w:tcPr>
            <w:tcW w:w="6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(МВД)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«__» ____________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подпись</w:t>
            </w:r>
          </w:p>
        </w:tc>
        <w:tc>
          <w:tcPr>
            <w:tcW w:w="6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(ДВД(Т)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«__» ____________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подпись</w:t>
            </w:r>
          </w:p>
        </w:tc>
      </w:tr>
    </w:tbl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 имеющемся и потребном количестве оружия и патронов к нему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почтовый индекс, 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внутренних, наружных постов и мобильных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(раздельно)__________________________________________________________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личного состава на внутренних, наружных постах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мобильных группах (раздельно)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имеющегося оружия и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автоматов, переделанных под одиночное ведение огня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винтовок, карабинов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пистолетов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револьверов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электрического оружия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ружей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Патронов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оружия и патронов к нему, предназначенных к сдаче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непригодное: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автоматов, переделанных под одиночное ведение огня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винтовок, карабинов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пистолетов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револьверов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электрического оружия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ружей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Патронов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Потребное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Огнестрельного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автоматов, переделанных под одиночное ведение огня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винтовок, карабинов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пистолетов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револьверов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электрического оружия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неснижаемый запас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учебные стрельбы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(раздельно по каждому виду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пристрелку оружия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Количество патронов, приобретаемых для выхода на смену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(караул):____________________________________________________________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на потребное количество оружия и патронов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составлены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норм положенности, когда и кем установленных)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юридического лица ________________________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приложению 3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 лицензии на деятельность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производству, ремонту, торговле, коллекционированию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 экспонированию гражданского и служебного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патронов к нему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(юридическое или 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ЮЛ/ФЛ/ИП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и документы для вида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разработке, производству, ремонту, торговле, коллекционированию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экспонированию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Номер акта проверки объекта лицензионно-разрешительной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проверки________________________________________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по итогам проверки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 оплаты лицензионного сбора____________________________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оплаты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оплаты (филиал банка)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документация___________________________________________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заведения журнала учета приема выдачи оружия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заведения журнала учета поступления и продажи оружия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патронов к нему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заведения журнала учета оружия и патронов к нему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предприятиях, учреждениях и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Предоставленные документы (укажите ДА/НЕТ в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проверке знания правил безопасного обращения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оружием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комплект нормативно-технических документов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оружия, конструкторской документации на основные (базовые)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модели оружия и (или) типы патронов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указывающие на наличие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аппаратуры, документации и помещений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техническая документация тактико-технических характеристик,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запланированных к разработке оружия и патронов к нему________________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техническая документация инструкций, положений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нормативно-технических документов по безопасной разработке опытных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моделей оружия и патронов к нему_____________________________________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договора страхования ответственности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вреда третьим лицам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протокола о намерениях или договора (контракт)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оружия и патронов к нему с субъектом, имеющим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 использования оружия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техническая и учетная документация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требований предъявляемых к подвиду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гражданского и служебного оружия и патронов к нему______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письмо КНБ о возможности производства работ________________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копия акта приемки в эксплуатацию данного объекта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приемки систем и установок пожарной автоматики подписанных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государственной противопожарной службы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документов подтверждающих о наличии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по ремонту оружия (диплом, сертификат, выписка из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книжки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копии правоустанавливающих документов или договоров,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 пожарно-охранной сигнализации с приложением фотоснимков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проведенных скрытых работах__________________________________________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акт проверки объекта лицензионно-разрешительной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копия правоустанавливающих документов или договора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акт установки охранной сигнализации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копия договора на охрану объекта (помещения) с 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рапорт участкового инспектора полиции по месту проживания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сейфа или металлического шкафа для хранения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на работников ЮЛ и ФЛ *_______________________________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Ф.И.О. специалиста_________________________________________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№ медицинского заключения об отсутствии противопоказаний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владению оружием, связанных с нарушением зрения, психическим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заболеванием, алкоголизмом или наркоманией___________________________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медицинского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№ свидетельства об окончании курсов, дающее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указанный вид деятельности и подтверждающее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проверке знаний правил безопасности в уполномоченном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в области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Дата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Квалификация (специальность)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должностного лица, принявшего заявку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должностного лица)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*сведения на работников юридического лица (физического лица) заполняются на каждого сотрудника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190 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торговле,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и приобретению гражданских пиротехнических веществ</w:t>
      </w:r>
      <w:r>
        <w:br/>
      </w:r>
      <w:r>
        <w:rPr>
          <w:rFonts w:ascii="Times New Roman"/>
          <w:b/>
          <w:i w:val="false"/>
          <w:color w:val="000000"/>
        </w:rPr>
        <w:t>
и изделий с их применением»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осуществление деятельности по разработке, производству, торговле, использованию приобретению гражданских пиротехнических веществ и изделий с их применением»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лицензионной и разрешительной системы Министерства, департаментов внутренних дел областей, гг. Астаны и Алматы, на транспорте, городских, районных органов внутренних дел (далее – услугодатель), в том числе через веб-портал «электронного правительства» www.egov.kz, веб-портал «Е-лицензирование»: www.elicense.kz (далее – портал).</w:t>
      </w:r>
    </w:p>
    <w:bookmarkEnd w:id="40"/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для сдачи пакета документов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приложения к лицензии на осуществление деятельности по разработке, производству, торговле, использованию приобретению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взымается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в бюджет по месту нахождения услугополучателя оплачивается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(десять)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десять процентов от ставки при выдаче лицензии, но не более 4 (четыре)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сто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документы, форма сведений и документы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или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документы в соответствии с квалификационными требованиями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оплату в бюджет лицензионного сбора за выдачу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 (или) порче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электронной цифровой подписью (далее – ЭЦП)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форма сведений и документы о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2)сведения и документы, форма сведений и документы о соответствии квалификационным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лицензионного сбора за право занятия отдельными видами деятельности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лицензионного сбора за право занятия отдельными видами деятельности в виде электронной копии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 (или) порче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юридического лица, индивидуального предпринимателя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согласована выдача лицензии услугополучателю согласующим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bookmarkEnd w:id="42"/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услугодателей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www.mvd.gov.kz,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71-43-03, 71-41-36. Единый контакт-центр по вопросам оказания государственных услуг: 1414.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торговле, использованию и приобретению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пиротехнических веществ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изделий с их применением»      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приложения к лицензии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(почтовый индекс, область, город,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контактами, и на них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«  »         20 года</w:t>
      </w:r>
    </w:p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торговле, использованию и приобретению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пиротехнических веществ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изделий с их применением»      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физического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(или) приложения к лицензии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(поставить знак X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(а) осуществления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контактами, и на них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8"/>
        <w:gridCol w:w="6992"/>
      </w:tblGrid>
      <w:tr>
        <w:trPr>
          <w:trHeight w:val="30" w:hRule="atLeast"/>
        </w:trPr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(подпись)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</w:tc>
      </w:tr>
      <w:tr>
        <w:trPr>
          <w:trHeight w:val="30" w:hRule="atLeast"/>
        </w:trPr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« »      20 года</w:t>
            </w:r>
          </w:p>
        </w:tc>
      </w:tr>
    </w:tbl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торговле, использованию и приобретению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пиротехнических веществ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изделий с их применением»      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Форма сведений и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 соответствии с квалификационными требованиями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727"/>
        <w:gridCol w:w="4071"/>
        <w:gridCol w:w="3546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включают наличие: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и документы для вида 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производству, торговле и использованию 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справки об отсутствии противопоказаний, связанных с осуществлением заявляемой деятельности (психическое заболевание, алкоголизм или наркомания)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информационной системы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разработке гражданских 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изделий с их применением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изделиям, свидетельств об окончании курсов, дающих право осуществлять указанный вид деятельности, а также знаний соответствующих Правил безопасности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диплома, согласно приложению к настоящим квалификационным требованиям.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свидетельства об окончании курсов, дающие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документации и помещений. Акт приемки в эксплуатацию данного объекта, подписанный представителем государственной противопожарной службы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нормативно-технических документов в области разработки пиротехнических веществ и изделий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лабораторной базы для проведения научно-исследовательских и опытно-конструкторских работ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копия аттестата аккредитации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 гражданских пиротехнических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прошедших квалификационную проверку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нормативно-технических и научно-технических документов по вопросам производства, хранения, реализации, применения и утилизации пиротехнических веществ и изделий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 или аренды, предназначенной для производства, хранения и утилизации пиротехнических изделий и отвечающей установленным требованиям, включающей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и вспомогательного оборудования, в установленном порядке допущенного к выполнению технологических операций; склада для хранения готовой пиротехнической продукции, соответствующего требованиям правил противопожарной безопасности и обеспечивающего сохранность, строгий учет и возможность проверки наличия учитываемой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аккредитованной лабораторной базы для проведения научно-исследовательских и опытно-конструкторских работ, или договора с аккредитованной лабораторной базой на оказание услуг по проведению испытаний пиротехнических веществ и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 оборудованной территории для проведения контрольных испытаний пиротехнических изделий; специально оборудованного автотранспорта для перевозки пиротехнических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противопожарной защиты (пожарной сигнализации и пожаротушения), противопожарного водоснабжения, необходимых для ликвидации пожара и расчетного запаса специальных средств, плана действий персонала на случай пожара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 и аппаратуры, документации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в эксплуатацию данного объекта подписанный представителем государственной противопожарной службы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 нормативно-технических документов по безопасному производству работ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инструкция, положение и нормативно-технические документы по безопасному производству работ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использованию гражданских пиротехнических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работника,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прав на недвижимое имущество и сделок с ним, в случае аренды помещения(ий) дополнительно прилагается «Договор аренды»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 или акт приемочной комиссии о приемке построенного объекта в эксплуатацию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оборудованного автотранспорта для перевозки пиротехнических изделий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транспортного средства, в особых отметках которого отражено соответствие транспортного средства требованиям по перевозке опасных грузов 1 класса, в случае аренды транспортного средства дополнительно прилагается «Договор аренды»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оборудования технического назначения, позволяющего использовать гражданские пиротехнические вещества и изделия с их применением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специального оборудования технического назначения, позволяющего использование гражданских пиротехнических веществ и изделий с их применением, определяющие его технические характеристики и безопасность использования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  лицензионно-разрешительной системы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торговле гражданскими пиротехническими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изделиями с их применением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работника,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документации и помещений. Акт приемки в эксплуатацию данного объекта, подписанный представителем государственной противопожарной службы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оборудованного автотранспорта для перевозки пиротехнических изделий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специально оборудованного автотранспорта для перевозки пиротехнических изделий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</w:tbl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подтверждающих соответствие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деятельности по приобретению гражданских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веществ и изделий с их применением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173"/>
        <w:gridCol w:w="3980"/>
        <w:gridCol w:w="305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включают наличие: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лица, ответственного за приобретение и сохранность пиротехнических изделий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 лица, ответственного за приобретение и сохранность пиротехнических изделий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(контракта) с предприятием-изготовителем на поставку гражданских пиротехнических веществ и изделий с их применением с приложением спецификации.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с предприятием-изготовителем на поставку гражданских пиротехнических веществ и изделий с их применением с приложением спецификации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</w:tbl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юридическое лицо или индивидуальный предприниматель, имеющие лицензию по разработке, производству, торговле, приобретают пиротехнические изделия по лицензии на приобретение, а пиротехнические изделия с 1-го по 3-й класс опасности свободно реализуют населению без требования лицензии на их приобретение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приложению 3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 лицензии на деятельность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торговле и использованию гражданских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веществ и изделий с их применением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(юридическое или 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ЮЛ/ФЛ/ИП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и документы для вида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«разработка, производство, торговля использование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Номер акта проверки объекта лицензионно-разрешительной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по итогам проверки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 оплаты лицензионного сбора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оплаты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оплаты (филиал банка)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(прихода, расхода)________________________________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заведения журнала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документы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(укажите ДА/НЕТ в соответствующей строке)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квитанция об оплате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правоустанавливающих документов или договора аренды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склады для хранения готовой пиротехнической продукции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приемки в эксплуатацию данного объекта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приемки систем и установок пожарной автоматики, подписанных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государственной противопожарной службы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комплекта нормативно-технических документов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(производства)____________________________________________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документов, указывающих на наличие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аппаратуры, документации и помещений__________________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техническая документация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правоустанавливающих документов на наличие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или аренды специального оборудованного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проверки объекта лицензионно-разрешительной системы_____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аттестата аккредитации________________________________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на работников ЮЛ и ФЛ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ФИО специалиста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№ медицинской справки из наркологического диспансера________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выдачи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№ свидетельства об окончании курсов, дающего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указанный вид деятельности и подтверждающего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проверки знаний Правил безопасности в уполномоченном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в области промышленной безопасности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(специальность)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должностного лица, принявшего заявку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(И.О. должностного лица)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сведения на работников юридического лица (физического лица) заполняются на каждого сотрудника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190 </w:t>
      </w:r>
    </w:p>
    <w:bookmarkEnd w:id="57"/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1668 «Об утверждении стандарта государственной услуги «Регистрация и перерегистрация каждой единицы гражданского, служебного оружия физических и юридических лиц» (САПП Республики Казахстан, 2009 г., № 45, ст. 428).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которые вносятся в некоторые решения Правительства Республики Казахстан, утвержденных постановлением Правительства Республики Казахстан от 19 июня 2010 года № 620 «Вопросы Министерства внутренних дел Республики Казахстан» (САПП Республики Казахстан, 2011 г., № 39, ст. 344):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2010 года № 1091 «О внесении изменений в постановление Правительства Республики Казахстан от 26 октября 2009 года № 1668» (САПП Республики Казахстан, 2010 г., № 57, ст. 547).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114 «О внесении изменений и дополнения в постановление Правительства Республики Казахстан от 26 октября 2009 года № 1668» (САПП Республики Казахстан, 2011 г., № 18, ст. 224).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2011 года № 304 «О вопросах Министерства внутренних дел Республики Казахстан» (САПП Республики Казахстан, 2011 г., № 28, ст. 338).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безопасности, утвержденных постановлением Правительства Республики Казахстан от 1 июля 2011 года № 751 «О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безопасности» (САПП Республики Казахстан, 2011 г., № 45, ст. 599).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