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0ec4" w14:textId="b9b0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оказания государственных услуг органами дипломатической службы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2014 года № 145. Утратило силу постановлением Правительства Республики Казахстан от 1 сентября 2023 года № 758.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00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ff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иностранных дел РК от 08.05.2015 г. № 11-1-2/177.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15.01.2016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августа 2013 года № 852 "Об утверждении Правил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 и удостоверения беженца" (САПП Республики Казахстан, 2013 г., № 50, ст. 696) следующее изменение: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 и удостоверения беженца, утвержденных указанным постановлением: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Паспорт гражданина Республики Казахстан оформляется через загранучреждения Республики Казахстан гражданам Республики Казахстан:".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января 2013 года № 6 "Об утверждении стандартов государственных услуг Министерства иностранных дел Республики Казахстан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(САПП Республики Казахстан, 2013 г., № 11, ст. 201).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2014 года № 145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"Оформление паспортов гражданам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находящимся за границей, и внесение в их паспорта необходимых</w:t>
      </w:r>
      <w:r>
        <w:br/>
      </w:r>
      <w:r>
        <w:rPr>
          <w:rFonts w:ascii="Times New Roman"/>
          <w:b/>
          <w:i w:val="false"/>
          <w:color w:val="000000"/>
        </w:rPr>
        <w:t>отметок"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утратил силу постановлением Правительства РК от 15.01.2016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2014 года № 145</w:t>
            </w:r>
          </w:p>
        </w:tc>
      </w:tr>
    </w:tbl>
    <w:bookmarkStart w:name="z4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"Оформление загранучреждениями Республики Казахстан документов</w:t>
      </w:r>
      <w:r>
        <w:br/>
      </w:r>
      <w:r>
        <w:rPr>
          <w:rFonts w:ascii="Times New Roman"/>
          <w:b/>
          <w:i w:val="false"/>
          <w:color w:val="000000"/>
        </w:rPr>
        <w:t>по выходу из гражданства Республики Казахстан"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утратил силу постановлением Правительства РК от 15.01.2016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2014 года № 145</w:t>
            </w:r>
          </w:p>
        </w:tc>
      </w:tr>
    </w:tbl>
    <w:bookmarkStart w:name="z6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"Учет граждан Республики Казахстан за границей"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утратил силу постановлением Правительства РК от 15.01.2016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2014 года № 145</w:t>
            </w:r>
          </w:p>
        </w:tc>
      </w:tr>
    </w:tbl>
    <w:bookmarkStart w:name="z8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актов гражданского состояния граждан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за рубежом"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утратил силу постановлением Правительства РК от 15.01.2016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2014 года № 145</w:t>
            </w:r>
          </w:p>
        </w:tc>
      </w:tr>
    </w:tbl>
    <w:bookmarkStart w:name="z1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"Выдача, продление виз на въезд в Республику Казахстан и</w:t>
      </w:r>
      <w:r>
        <w:br/>
      </w:r>
      <w:r>
        <w:rPr>
          <w:rFonts w:ascii="Times New Roman"/>
          <w:b/>
          <w:i w:val="false"/>
          <w:color w:val="000000"/>
        </w:rPr>
        <w:t>транзитный проезд через территорию Республики Казахстан"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утратил силу постановлением Правительства РК от 15.01.2016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2014 года № 145</w:t>
            </w:r>
          </w:p>
        </w:tc>
      </w:tr>
    </w:tbl>
    <w:bookmarkStart w:name="z14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детей, являющихся гражданами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Казахстан, переданных на усыновление иностранцам"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утратил силу постановлением Правительства РК от 15.01.2016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2014 года № 145</w:t>
            </w:r>
          </w:p>
        </w:tc>
      </w:tr>
    </w:tbl>
    <w:bookmarkStart w:name="z16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служебных паспортов Республики Казахстан"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утратил силу постановлением Правительства РК от 15.01.2016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2014 года № 145</w:t>
            </w:r>
          </w:p>
        </w:tc>
      </w:tr>
    </w:tbl>
    <w:bookmarkStart w:name="z18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"Консульская легализация"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утратил силу постановлением Правительства РК от 15.01.2016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2014 года № 145</w:t>
            </w:r>
          </w:p>
        </w:tc>
      </w:tr>
    </w:tbl>
    <w:bookmarkStart w:name="z21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временного свидетельства на право плавания под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 флагом Республики Казахстан, в случае</w:t>
      </w:r>
      <w:r>
        <w:br/>
      </w:r>
      <w:r>
        <w:rPr>
          <w:rFonts w:ascii="Times New Roman"/>
          <w:b/>
          <w:i w:val="false"/>
          <w:color w:val="000000"/>
        </w:rPr>
        <w:t>приобретения судна за границей"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утратил силу постановлением Правительства РК от 15.01.2016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2014 года № 145</w:t>
            </w:r>
          </w:p>
        </w:tc>
      </w:tr>
    </w:tbl>
    <w:bookmarkStart w:name="z2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"Составление или заверение любой декларации или другого</w:t>
      </w:r>
      <w:r>
        <w:br/>
      </w:r>
      <w:r>
        <w:rPr>
          <w:rFonts w:ascii="Times New Roman"/>
          <w:b/>
          <w:i w:val="false"/>
          <w:color w:val="000000"/>
        </w:rPr>
        <w:t>документа, предусмотренных законодательством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или международными договорами, участником которых</w:t>
      </w:r>
      <w:r>
        <w:br/>
      </w:r>
      <w:r>
        <w:rPr>
          <w:rFonts w:ascii="Times New Roman"/>
          <w:b/>
          <w:i w:val="false"/>
          <w:color w:val="000000"/>
        </w:rPr>
        <w:t>является Республика Казахстан, в отношении судов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утратил силу постановлением Правительства РК от 15.01.2016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2014 года № 145</w:t>
            </w:r>
          </w:p>
        </w:tc>
      </w:tr>
    </w:tbl>
    <w:bookmarkStart w:name="z25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"Составление акта о морском протесте, в случае кораблекрушения</w:t>
      </w:r>
      <w:r>
        <w:br/>
      </w:r>
      <w:r>
        <w:rPr>
          <w:rFonts w:ascii="Times New Roman"/>
          <w:b/>
          <w:i w:val="false"/>
          <w:color w:val="000000"/>
        </w:rPr>
        <w:t>судов Республики Казахстан, находящихся за границей"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утратил силу постановлением Правительства РК от 15.01.2016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