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c5ba" w14:textId="d18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141. Утратило силу постановлением Правительства Республики Казахстан от 2 сентября 2015 года №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28.04.2015 г. № 294.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без присвоения квалификационной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специалиста с присвоением квалификационной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медицинским организациям»;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физическим лицам для проведения независимой экспертизы деятельности субъектов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медицинскую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судебно-медицинских, судебно-психиатрических и судебно-наркологических экспертов»;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клинических исследований медицинских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ввоз, вывоз тканей и (или) органов (части органов) человека, а также на ввоз, вывоз крови и ее компонентов в случаях, предусмотренных Кодексом Республики Казахстан «О здоровье народа и системе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 «Об утверждении стандартов государственных услуг в сфере медицинской деятельности» (САПП Республики Казахстан, 2012 г., № 70, ст. 1014);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2013 года № 158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10 сентября 2012 года № 1173 «Об утверждении стандартов государственных услуг в сфере медицинской деятельности» (САПП Республики Казахстан, 2013 г., № 16, ст. 293).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сертификата специалиста </w:t>
      </w:r>
      <w:r>
        <w:br/>
      </w:r>
      <w:r>
        <w:rPr>
          <w:rFonts w:ascii="Times New Roman"/>
          <w:b/>
          <w:i w:val="false"/>
          <w:color w:val="000000"/>
        </w:rPr>
        <w:t>
без присвоения квалификационной категории» 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специалиста без присвоения квалификационной категории»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департаментами Комитета контроля медицинской и фармацевтической деятельности Министерства здравоохранения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посредством канцелярии или веб-портала «Е-лицензирование: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www.egov.kz.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к услугодателю, а также при обращении на портал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специалиста (далее – сертификат)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электронном виде. Сертификат выдается при положительном прохождении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услугополучателя,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истребование от услугополучателей документов, которые могут быть получены из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 выдается расписка (уведомление)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 прохождения тестирования (в случае его допуска по результатам проверки документов к тестированию);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инициалы сотрудника канцелярии,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даты, времени и места прохождения тестирования (в случае его допуска по результатам проверки документов к тестированию). 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с понедельника по пятницу с 9.00 до 17.00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оказываемой в электронной форме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 специалиста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получил(-а) настоящий сертификат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 выдаче от «____» ___________ 20 ____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до «____» 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«____» ___________ 20 ___ года 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услугополучателя,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к обязательному квалификационному экзамену без присвоения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заполнения)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присвоения квалификационной категории»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выдачу сертификата специалиста без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категории, со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Номер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Серия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Специальность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Квалификация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Нострификация диплома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специальности интернатуры, клинической ординатуры, резидентуры по заявляемой специальности (для специалистов с высшим медицинским образованием)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Специальность интернатуры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Специальность клинической ординатуры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Специальность резидентуры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Год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удостоверении по переподготовке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Номер удостоверения по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Специальность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Название обучающей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Объем обучения в часах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Окончание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настоящем месте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Стаж работы по заявляемой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Общий медицинский стаж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Место работы в настоящее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73"/>
        <w:gridCol w:w="2073"/>
        <w:gridCol w:w="2073"/>
        <w:gridCol w:w="2073"/>
        <w:gridCol w:w="209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Номер свидетельства о повышении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Наименование цикла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Название обучающей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Окончание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Объем обучения в часах 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сертификата специалиста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присвоением квалификационной категории» 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специалиста с присвоением квалификационной категории»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территориальными департаментами Комитета контроля медицинской и фармацевтической деятельности Министерства здравоохранения (далее – ККМФД МЗ), Комитетом государственного санитарно-эпидемиологического надзора (далее – КГСЭН МЗ) и его территориальными департаментами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посредством канцелярии или веб-портала «Е-лицензирование: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www.egov.kz. 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к услугодателю, а также при обращении на портал – 22 (двадцать 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специалиста (далее – сертификат)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Сертификат выдается при положительном прохождении тестирования и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квалификационного экзамена, утверждаемым соответственно ККМФД, территориальными департаментами ККМФД, КГСЭН или территориальными департаментами КГСЭН, размещенным на интернет-ресурсе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со сроком на 5 (пять) лет с присвоением соответствующей квалификационной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бессрочного сертификата с присвоением первой или высшей квалификационной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со сроком на 5 (пять) лет с присвоением соответствующей квалификационной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бессрочного сертификата с присвоением первой или высшей квалификационной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услугополучателя, услугодатель получает из соответствующих государственных информационных систем в форме электронных документов, удостоверенных ЭЦП уполномоченных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истребование от услугополучателей документов, которые могут быть получены из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 выдается расписка (уведомление)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 прохождения тестирования и собеседования (в случае его допуска по результатам проверки документов к тестированию и по результатам тестирования к собеседованию);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инициалы сотрудника канцелярии,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даты, времени и места прохождения тестирования и собеседования (в случае его допуска по результатам проверки документов к тестированию и по результатам тестирования к собеседованию). </w:t>
      </w:r>
    </w:p>
    <w:bookmarkEnd w:id="19"/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государственной услуги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с понедельника по пятницу с 9.00 до 17.00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 специалиста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получил(-а) настоящий сертификат специалиста с присвоением ______________________ квалификационной категории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 выдаче от « ___ »_____________ 20_____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на срок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(указать 5 лет или постоянно)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«____» ___________ 20 ___ года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руководителя)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услугополучателя,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к квалификационному экзамену с присвоением ________________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заполнения)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о соответствии объема используемых претендентом в повседневной практике методов диагностики и лечения заявляемой категории для специалистов с медицинским образованием, за исключением специалистов санитарно-эпидемиологического профиля и по специальности «общественное здравоохранение/социальная гигиена и организация здравоохранения»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Соответствует заявляемой специальности: да ___, нет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Орган, выдавший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ФИО, выдавшего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Должность, выдавшего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получения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Номер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Серия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Специальность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Квалификация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Нострификация диплома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специальности интернатуры, клинической ординатуры, резидентуры по заявляемой специальности (для специалистов с высшим медицинским образованием)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Специальность интернатуры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Специальность клинической ординатуры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Специальность резидентуры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Год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удостоверении по переподготовке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Номер удостоверения по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Специальность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Название обучающей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Объем обучения в часах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Окончание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действующего сертификата специалиста с присвоением категории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Номер НИКАД/регистрационный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Орган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действующего сертификата без присвоения категории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Номер НИКАД/регистрационный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Орган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настоящем месте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Стаж работы по заявляемой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Общий медицинский стаж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Место работы в настоящее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73"/>
        <w:gridCol w:w="2073"/>
        <w:gridCol w:w="2073"/>
        <w:gridCol w:w="2073"/>
        <w:gridCol w:w="209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об участии претендента в мероприятиях, способствующих непрерывному профессиональному развитию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Общее количество зачетных единиц, накопленных за последние 5 лет (основных и дополнительных зачетных единиц)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Количество основных зачетных единиц, накопленных за последние 5 лет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свидетельства о повышении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название обучающей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окончание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обучения в часах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Количество дополнительных зачетных единиц, накопленных за последние 5 лет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Министерством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претендента за последние 2 года по заявляемой специальности, согласно данным первичной учетной документации с указанием статистических показателей (показатели по усмотрению претендента, наиболее значимые для данной специальности, с кратким аналитическим обзором показателей. Текстовой отчет объемом не более 1 файла)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Статистические показатели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3"/>
        <w:gridCol w:w="1793"/>
        <w:gridCol w:w="1933"/>
      </w:tblGrid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(объема, индикаторов качества и эффективности)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дисциплинарных, административных взысканиях, поощрениях (за последние 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Дисциплинарные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Расторжение трудового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Административные взыскания, предусмотренные Кодексом об административных правонарушениях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Поощрения </w:t>
      </w:r>
    </w:p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фамилия, имя, отчество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услугополучателя,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бессрочный сертификат специалиста с присвоением ________________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Сертификат № ________, от «___»______________. ______ г. по специальности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Сертификат № ________, от «___»______________. ______ г. по специальности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Сертификат № ________, от «___»______________. ______ г. по специальности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заполнения)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квалификационной категории»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трех ранее полученных сертификатах специалиста с присвоением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Номер НИКАД/регистрационный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Номер НИКАД/регистрационный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Номер НИКАД/регистрационный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Орган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об участии претендента в мероприятиях, способствующих непрерывному профессиональному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Общее количество зачетных единиц, накопленных за последние 5 лет (основных и дополнительных зачетных единиц)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Количество основных зачетных единиц, накопленных за последние 5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название обучающей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окончание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обучения в часах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Количество дополнительных зачетных единиц, накопленных за последние 5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Министерством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медицинским организациям»</w:t>
      </w:r>
    </w:p>
    <w:bookmarkEnd w:id="35"/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медицинским организациям»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Комитетом контроля медицинской и фармацевтической деятельности Министерства и территориальными подразделениями Комитета контроля медицинской и фармацевтической деятельности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Комитета контроля медицинской и фармацевтической деятельности Министерства (далее – территориальные подразделения Комитета) посредством канцелярии или веб-портала «Е-лицензирование: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осуществляются через Комитет контроля медицинской и фармацевтической деятельности Министерства (далее – Комитет) посредством канцелярии или портала. 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територриальные подразделения Комитета, а также при обращении на портал – в течение 45 (сорока пяти)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Свидетельство об аккредитации выдается сроком на 2 или 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руководителя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с перерывом на обед с 13.00 часов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аккредитации медицинских организаций, утвержденным Комитетом, размещенным на интернет – ресурсе,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територриальные подразделения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право осуществления медицинской и (или)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удостоверение ЭЦП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право осуществления медицинской и (или) фармацевтической деятельности, в виде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в качестве юридического лица, о результатах самооценки услугополучателя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утвержденным уполномоченным органом в области здравоохранения, содержащиеся в государственных информационных системах, услугодатель получает посредством портала в форме электронных данных,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истребование от услугополучателей документов, которые могут быть получены из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территориальных подразделений Комитета, выдается расписка (уведомление)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инициалы сотрудника канцелярии,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услуги.</w:t>
      </w:r>
    </w:p>
    <w:bookmarkEnd w:id="39"/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государственной услуги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 8, Дом министерств, подъезд 5, телефон – 8 7172–74-32-79, 74-32-40.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с понедельника по пятницу с 9.00 до 17.00 часов, с перерывом на обед с 13.00 часов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територриального подразделения Комитета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течении пяти рабочих дней,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1"/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помещениях услугодателя предусмотрены условия для обслуживания услугополучателей с ограниченными возможностями (пандусы и лифты).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ресурсе Министерства -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 организациям»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контроля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здравоохранения», результатов внешней комплексной оценки и решения аккредитационной комисссии (приказ от «__» ____ 20 года №__)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признается аккредитованным сроком на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удостоверяет о соответствии деятельности субъекта здравоохрениния стандартам аккредитации в области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свидетельства «__»____________20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</w:t>
      </w:r>
    </w:p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 организациям»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об аккредитации 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Форма собственности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Вид деятельности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Уставной капитал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ФИО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создания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Свидетельство о регистрации (перерегистрации)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серия, кем и когда выдано, статус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Адрес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город, район, область, улица, №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Расчетный счет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Филиалы, представительства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Номер документа «результат самооценки», дата прохождения самооценки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«____» _______________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Ф.И.О. ответственного лица органа лицензирования)</w:t>
      </w:r>
    </w:p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физическим лицам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независимой экспертизы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здравоохранения»</w:t>
      </w:r>
    </w:p>
    <w:bookmarkEnd w:id="47"/>
    <w:bookmarkStart w:name="z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физическим лицам для проведения независимой экспертизы деятельности субъектов здравоохранения»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контроля медицинской и фармацевтической деятельности Министерства и территориальными подразделениями Комитета контроля медицинской и фармацевтической деятельности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территориальные подразделения Комитета контроля медицинской и фармацевтической деятельности Министерства (далее – территориальные подразделения Комитета) посредством канцелярии или веб-портала «Е-лицензирование: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осуществляются через Комитет контроля медицинской и фармацевтической деятельности Министерства (далее – Комитет) посредством канцелярии или портала. </w:t>
      </w:r>
    </w:p>
    <w:bookmarkEnd w:id="49"/>
    <w:bookmarkStart w:name="z1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територриальные подразделения Комитета, а также при обращении на портал – в течение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Свидетельство об аккредитации выдается при положительном прохождении тестирования и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руководителя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с перерывом на обед с 13.00 часов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аккредитации физических лиц, утвержденным Комитетом, размещенным на интернет – ресурсе,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територриальные подразделения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наличии ученых степеней, званий,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первой или высшей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подтверждающей наличие стажа работы в практическом здравоохранении по специальности не менее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 места работы (основного)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(не менее двух);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о повышении квалификации и (или) переподготовки, в том числе по вопросам проведения экспертизы или по основам экспертной деятельности в общем объеме не менее 216 часов, в научных организациях в области здравоохранения и организациях медицинского образования за последние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о наличии ученых степеней, званий,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 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первой или высшей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трудовой книжки, подтверждающей наличие стажа работы в практическом здравоохранении по специальности не менее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характеристики с места работы (основного)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(не менее двух);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о повышении квалификации и (или) переподготовки, в том числе по вопросам проведения экспертизы или по основам экспертной деятельности в общем объеме не менее 216 часов, в научных организациях в области здравоохранения и организациях медицинского образования за последние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услугополучателя, содержащиеся в государственных информационных системах, услугодатель получает посредством портала в форме электронных данных,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истребование от услугополучателей документов, которые могут быть получены из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территориальных подразделений Комитета, выдается расписка (уведомление)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 прохождения тестирования (в случае его допуска по результатам проверки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инициалы сотрудника канцелярии,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даты, времени и место прохождения тестирования и собеседования (в случае его допуска по результатам проверки документов к тестированию и по результатам тестирования к собеседованию).</w:t>
      </w:r>
    </w:p>
    <w:bookmarkEnd w:id="51"/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с понедельника по пятницу с 9.00 до 17.00 часов, с перерывом на обед с 13.00 часов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територриального подразделения Комитета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дней,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53"/>
    <w:bookmarkStart w:name="z1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Министерства-www.mz.gov.kz.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аккредитации физическим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 для проведения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здравоохранения»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аккредитующего органа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физического лица,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 решениия аккредитационной комиссии от «____» _______________20_____ года № ______ аккредитован на право проведения независимой экспертизы деятельности субъектов здравоохранения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 аккредитации)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«____»____________________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свидетельства с «__» ___________________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№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МП</w:t>
      </w:r>
    </w:p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аккредитации физическим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 для проведения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здравоохранения»   </w:t>
      </w:r>
    </w:p>
    <w:bookmarkEnd w:id="57"/>
    <w:bookmarkStart w:name="z1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получение свидетельство об аккредитации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 по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(полностью фамилия, имя, отчество физического лица)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 для проведения независимой экспертизы 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(указать вид)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Год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Паспортные данные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(серия, №, ИИН,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Образование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 наличии специальности, № диплома (иного документа),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учебного заведения,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Домашний адрес, контактные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Прилагаемые документы:____________________________________________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 (фамилия, имя, отчество)</w:t>
      </w:r>
    </w:p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59"/>
    <w:bookmarkStart w:name="z1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лицензии, переоформление, выдача дубликатов </w:t>
      </w:r>
      <w:r>
        <w:br/>
      </w:r>
      <w:r>
        <w:rPr>
          <w:rFonts w:ascii="Times New Roman"/>
          <w:b/>
          <w:i w:val="false"/>
          <w:color w:val="000000"/>
        </w:rPr>
        <w:t>
лицензии на медицинскую деятельность»</w:t>
      </w:r>
    </w:p>
    <w:bookmarkEnd w:id="60"/>
    <w:bookmarkStart w:name="z1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медицинскую деятельность»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посредством канцелярии или веб-портала «Е-лицензирование»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«электронного правительства»: www.egov.kz. </w:t>
      </w:r>
    </w:p>
    <w:bookmarkEnd w:id="62"/>
    <w:bookmarkStart w:name="z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2 (два)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100 % от ставки при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18-00 часов, с перерывом на обед с 13-00 до 14-00 часов, кроме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ЦОНах – с понедельника по субботу, в соответствии с установленным графиком работы с 9-00 часов до 20-00 часов без перерыва на обед за исключением воскресенья и праздничных дней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личность-для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лицензии либо копию лицензии (оригинал либо нотариально засвидетельствованную копию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переоформление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лицензию и приложение к лицензии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лицензии и (или) приложения к лицензии услугополучатель имеет возможность получения электронной копии лицензии на портале в «личном кабинете»;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лицензии и оригинал для сверки (в случае наличия лицензии у услугополучателя и отсутствия информации о лицензии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 при переоформлении лицензий, за исключением случаев переоформления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лицензии и оригинал для сверки (в случае наличия лицензии у услугополучателя и отсутствия информации о лицензии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уплату в бюджет лицензионного сбора (за исключением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уплату в бюджет лицензионного сбора при переоформлении лицензий (за исключением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содержащиеся в государственных информационных системах, услугодатель получает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ЦОН услугополучатель дает письменное согласие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услугополучателя, работник ЦОНа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ответственного лица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наименования, контактных данных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запроса для предоставления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ЦОНа отказывает в приеме заявления и выдает расписку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4"/>
    <w:bookmarkStart w:name="z13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государственной услуги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сотрудников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Министерства, по адресу: 010000, город Астана, ул. Орынбор 8, Дом Министерств, подъезд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с понедельника по пятницу с 9-00 до 17-00 часов, с перерывом на обед с 13-00 до 14-00 часов, или Министерства, с понедельника по пятницу, с 9-00 до 17-00 часов, с перерывом на обед с 13-00 до 14-30 часов, кроме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 или ЦОНа является ее регистрация (штамп, входящий номер и дата)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Министерства или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услугодателя, Министерства или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6"/>
    <w:bookmarkStart w:name="z1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услуги, в том числе оказываемой 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 и через центры обслуживания населения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и ЦОНов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www.mz.gov.kz,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1414, 8-800-080-7777. 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 имя отчество (в случае наличия) физического лица,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бумажном носителе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подтверждается,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заявителю не запрещено судом заниматься лицензируемым видом и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    Дата заполнения: «__» _________ 20__ года.</w:t>
      </w:r>
    </w:p>
    <w:bookmarkStart w:name="z1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1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подтверждается,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заявителю не запрещено судом заниматься лицензируемым видом и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 в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«__» __________ 20__ года</w:t>
      </w:r>
    </w:p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медицинскую деятельность»   </w:t>
      </w:r>
    </w:p>
    <w:bookmarkEnd w:id="73"/>
    <w:bookmarkStart w:name="z1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сведений, подтверждающая наличие сведений и документов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квалификационными требованиями,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при лицензировании медицинской деятельности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Сведения, подтверждающие наличие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1) помещения или здания на праве собственности или договора аренды и поэтажного плана указанного помещения (здания)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производственной базе на праве собственности (хозяйственного ведения или оперативного управления) и/или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1. Кадастровый номер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2. Местоположения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3. Номер свидетельства о государственной регистрации недвижимости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4. Номер и дата договора об аренде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Список медицинского и (или) специального оборудования, аппаратуры и инструментария, приборов, мебели, инвентаря, транспортных и других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«__» ______ 20___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202"/>
        <w:gridCol w:w="2087"/>
        <w:gridCol w:w="1494"/>
        <w:gridCol w:w="1495"/>
        <w:gridCol w:w="1495"/>
        <w:gridCol w:w="1495"/>
      </w:tblGrid>
      <w:tr>
        <w:trPr>
          <w:trHeight w:val="22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(рабочее/не рабочее)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3) штата медицинских работников, который подтверждается сведениями о медицинских работниках: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Сведения о медицинских работниках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(для юридического лица)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«__» ______ 20___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633"/>
        <w:gridCol w:w="2490"/>
        <w:gridCol w:w="2681"/>
        <w:gridCol w:w="4538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4) соответствующего образования согласно заявляемым подвидам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медицинском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1. Специальность по диплому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2. Квалификация по диплому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 Номер диплома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4. Серия диплома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5. Полное наименование организации образования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7. Год поступления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8. Год окончания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8. Сведения о нострификации диплома (при необходимости)___________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5) специализации или усовершенствования и других видов повышения квалификации за последние 5 лет по заявляемым подвидам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повышении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1. Номер документа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2. Наименование цикла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 Полное наименование обучающей организации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4. Начало обучения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5. Окончание обучения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6. Количество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6) у физических лиц – стажа работы по специальности не менее 5 лет по заявляемым подвидам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Трудовая деятельность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1. Наименование медицинской организации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2. Местонахождение организации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 Занимаемая должность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4. Дата приема на работу по заявляемой специальности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5. Дата увольнения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7) соответствующего сертификата специалиста: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сертификате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1. Наименование специальности, по которой выдан сертификат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2. Квалификационная категория (при наличие– указать)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 Орган, выдавший сертификат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4. 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5. Дата выдачи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действия сертификата _______________________ </w:t>
      </w:r>
    </w:p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(адрес услугополучателя)</w:t>
      </w:r>
    </w:p>
    <w:bookmarkStart w:name="z15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экз.,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г.</w:t>
      </w:r>
    </w:p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77"/>
    <w:bookmarkStart w:name="z1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судебно-медицинских, судебно-психиатрических и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судебно-наркологических экспертов» </w:t>
      </w:r>
    </w:p>
    <w:bookmarkEnd w:id="78"/>
    <w:bookmarkStart w:name="z15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судебно-медицинских, судебно-психиатрических и судебно-наркологических экспертов»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контроля медицинской и фармацевтической деятельности Министерства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Комитета контроля медицинской и фармацевтической деятельности Министерства (далее – территориальные подразделения Комитета) посредством канцелярии или веб-портала «Е-лицензирование: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осуществляются через Комитет контроля медицинской и фармацевтической деятельности Министерства (далее – Комитет) посредством канцелярии или портала. </w:t>
      </w:r>
    </w:p>
    <w:bookmarkEnd w:id="80"/>
    <w:bookmarkStart w:name="z15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территориальные подразделения Комитета, а также при обращении на портал – 21 (двадцать 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аттестационное свидетельство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Аттестационное свидетельство выдается при положительном прохождении тестирования и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аттестации судебно-медицинских, судебно-психиатрических и судебно-наркологических экспертов, утвержденным Комитетом, размещенным на интернет-ресурсе,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услуг,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территориальные подразделения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справки из психиатрического и наркологического диспансеров о том, что услугополучатель не состоит на учете, выданные не позднее месячного срока на момент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справки из психиатрического и наркологического диспансеров о том, что услугополучатель не состоит на учете, выданные не позднее месячного срока на момент представления документов, в виде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услугополучателя, услугодатель получает из соответствующих государственных информационных систем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истребование от услугополучателей документов, которые могут быть получены из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территориальных подразделений Комитета, выдается расписка (уведомление)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 прохождения тестирования (в случае его допуска по результатам проверки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инициалы сотрудника канцелярии,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даты, времени и места прохождения 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собеседования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его допуска по результатам проверки документов к тестированию и по результатам тестирования к собеседованию).</w:t>
      </w:r>
    </w:p>
    <w:bookmarkEnd w:id="82"/>
    <w:bookmarkStart w:name="z16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государственной услуги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8, Дом министерств, подъезд 5, телефон - 8(7172)-74-32-79, 74-32-40.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с понедельника по пятницу с 9.00 до 17.00 часов, с перерывом на обед с 13.00 часов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территориального подразделения Комитета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течении пяти рабочих дней,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84"/>
    <w:bookmarkStart w:name="z16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оказываемой в электронной форме 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ресурсе Министерства -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7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Аттестационное свидетельство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аттестован(а) по специальности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 _________ 20 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«___» ___________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действительно до «_____» ___________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(государственный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ИИН)</w:t>
      </w:r>
    </w:p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меня к аттестации по специальности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специальности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услугополучателя)</w:t>
      </w:r>
    </w:p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91"/>
    <w:bookmarkStart w:name="z1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квалификации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Ученая степень,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Научные труды и изобретения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Количество проведенных экспертиз за последние пять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Номер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Серия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Полное наименование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Специальность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Квалификация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Нострификация диплома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свидетельстве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Номер свидетельства о повышении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Наименование цикла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Название обучающей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Окончание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Объем обучения в часах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квалификационном свидетельстве на право производства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Номер НИКАД/регистрационный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№ и дата издания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Орган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Срок действия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Специальность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действующего сертификата специалиста с присвоением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Номер НИКАД/регистрационный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№ и дата издания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Орган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Срок действия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Специальность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Стаж работы по заявляемой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Общий медицинский стаж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Место работы в настоящее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724"/>
        <w:gridCol w:w="2132"/>
        <w:gridCol w:w="2770"/>
        <w:gridCol w:w="2224"/>
        <w:gridCol w:w="2248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дисциплинарных, административных взысканиях, поощрениях (за последние 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Дисциплинарные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Выговор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Строгий выговор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Расторжение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Административные взыскания, предусмотренные Кодексом об административных правонарушениях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85-1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85-2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85-3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357-2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Поощрения </w:t>
      </w:r>
    </w:p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93"/>
    <w:bookmarkStart w:name="z18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квалификации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вида судебно-медицинской,</w:t>
      </w:r>
      <w:r>
        <w:br/>
      </w:r>
      <w:r>
        <w:rPr>
          <w:rFonts w:ascii="Times New Roman"/>
          <w:b/>
          <w:i w:val="false"/>
          <w:color w:val="000000"/>
        </w:rPr>
        <w:t>
судебно-психиатрической и</w:t>
      </w:r>
      <w:r>
        <w:br/>
      </w:r>
      <w:r>
        <w:rPr>
          <w:rFonts w:ascii="Times New Roman"/>
          <w:b/>
          <w:i w:val="false"/>
          <w:color w:val="000000"/>
        </w:rPr>
        <w:t>
судебно-наркологической экспертиз»</w:t>
      </w:r>
    </w:p>
    <w:bookmarkEnd w:id="94"/>
    <w:bookmarkStart w:name="z18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контроля медицинской и фармацевтической деятельности Министерства и его территориальными подразделениями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территориальные подразделения Комитета контроля медицинской и фармацевтической деятельности Министерства (далее – территориальные подразделения Комитета) посредством канцелярии или веб-портала «Е-лицензирование: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осуществляются через Комитет контроля медицинской и фармацевтической деятельности Министерства (далее – Комитет) посредством канцелярии или портала. </w:t>
      </w:r>
    </w:p>
    <w:bookmarkEnd w:id="96"/>
    <w:bookmarkStart w:name="z18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территориальные подразделения Комитета, а также при обращении на портал – 21 (двадцать 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квалификационное свидетельство на право производства определенного вида судебной экспертизы (далее – квалификационное свидетельство)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Квалификационное свидетельство выдается при положительном прохождении тестирования и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распечатывается, заверяется печатью и подписью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бесплатно, физическим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квалификационных экзаменов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экспертизы, утвержденным Комитетом, размещенным на интернет-ресурсе,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услуг,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территориальные подразделения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справки из психиатрического и наркологического диспансеров о том, что услугополучатель не состоит на учете, выданные не позднее месячного срока на момент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справки из психиатрического и наркологического диспансеров о том, что услугополучатель не состоит на учете, выданные не позднее месячного срока на момент представления документов, в виде электронной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и сведения о судимости услугополучателя, услугодатель получает из соответствующих государственных информационных систем в форме электронных документов, удостоверенных ЭЦП уполномоченных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истребование от услугополучателей документов, которые могут быть получены из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территориальных подразделений Комитета, выдается расписка (уведомление)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приложенных документов к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 прохождения 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его допуска по результатам проверки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инициалы сотрудника канцелярии,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даты, времени и места прохождения тестирования и собеседования (в случае его допуска по результатам проверки документов к тестированию и по результатам тестирования к </w:t>
      </w:r>
      <w:r>
        <w:rPr>
          <w:rFonts w:ascii="Times New Roman"/>
          <w:b w:val="false"/>
          <w:i w:val="false"/>
          <w:color w:val="000000"/>
          <w:sz w:val="28"/>
        </w:rPr>
        <w:t>собеседованию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98"/>
    <w:bookmarkStart w:name="z19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</w:p>
    <w:bookmarkEnd w:id="99"/>
    <w:bookmarkStart w:name="z1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с понедельника по пятницу с 9.00 до 17.00 часов, с перерывом на обед с 13.00 часов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территориального подразделения Комитета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дней,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00"/>
    <w:bookmarkStart w:name="z19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 услуги, в том числе оказываемой в электронной форме</w:t>
      </w:r>
    </w:p>
    <w:bookmarkEnd w:id="101"/>
    <w:bookmarkStart w:name="z1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ресурсе Министерства: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 по вопросам оказания государственных услуг: 1414, 8-800-080-7777.</w:t>
      </w:r>
    </w:p>
    <w:bookmarkEnd w:id="102"/>
    <w:bookmarkStart w:name="z2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квалификации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судебно-медицинской, судебно-психиатрической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экспертиз»   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bookmarkStart w:name="z2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Квалификационное свидетельство на право</w:t>
      </w:r>
      <w:r>
        <w:br/>
      </w:r>
      <w:r>
        <w:rPr>
          <w:rFonts w:ascii="Times New Roman"/>
          <w:b/>
          <w:i w:val="false"/>
          <w:color w:val="000000"/>
        </w:rPr>
        <w:t>
производства определенного вида судебной экспертизы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получил (а) настоящее квалификационное свидетельство на право производства по специальности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 от «______»___________20 ___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______________________________________________________________</w:t>
      </w:r>
    </w:p>
    <w:bookmarkStart w:name="z2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квалификации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судебно-медицинской, судебно-психиатрической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экспертиз»   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(государственный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ИИН) </w:t>
      </w:r>
    </w:p>
    <w:bookmarkStart w:name="z20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меня к квалификационному экзамену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судебной экспертизы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 по специальности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</w:t>
      </w:r>
    </w:p>
    <w:bookmarkStart w:name="z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квалификации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судебно-медицинской, судебно-психиатрической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экспертиз»    </w:t>
      </w:r>
    </w:p>
    <w:bookmarkEnd w:id="107"/>
    <w:bookmarkStart w:name="z20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Состояние о судимости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заявляемой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Номер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Серия диплома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Полное наименование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Год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Специальность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Квалификация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Нострификация диплома (при необходимости)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специальности интернатуры, клинической ординатуры,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Специальность интернатуры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Специальность клинической ординатуры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Специальность резидентуры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удостоверении по переподготовке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Номер удостоверения по переподготовке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Специальность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Название обучающей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Объем обучения в часах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Окончание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свидетельстве повышения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Номер свидетельства о повышении квалификации по заявляемой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Наименование цикла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Название обучающей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Начало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Окончание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Объем обучения в часах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действующего сертификата специалиста без присвоения квалификационной категории (для лиц с медицинским образованием)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Номер НИКАД/регистрационный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№ и дата издания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Орган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Специальность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Срок действия сертификата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Стаж работы по заявляемой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Общий медицинский стаж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Место работы в настоящее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3"/>
        <w:gridCol w:w="2163"/>
        <w:gridCol w:w="2163"/>
        <w:gridCol w:w="2163"/>
        <w:gridCol w:w="2185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109"/>
    <w:bookmarkStart w:name="z20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проведение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медицинских технологий»</w:t>
      </w:r>
    </w:p>
    <w:bookmarkEnd w:id="110"/>
    <w:bookmarkStart w:name="z2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проведение клинических исследований медицинских технологий»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здравоохранения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 посредством канцелярии.</w:t>
      </w:r>
    </w:p>
    <w:bookmarkEnd w:id="112"/>
    <w:bookmarkStart w:name="z21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3"/>
    <w:bookmarkStart w:name="z2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проведение клинических исследований медицинских технологий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проведение клинических исследований медицинских технологий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 медико-биологических экспериментов и доклинических (неклинических) исследований в 3-х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клинического исследования (в 3-х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положительное заключение Центральной комиссии по вопросам этики (в 3-х экземплярах).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указанных в данном пункте настоящего стандарта государственной услуги (нарочно либо посредством почтовой связи) подтверждением принятия заявления на бумажном носителе является отметка на его копии о регистрации в канцелярии услугодателя, с указанием даты и времени приема документов.</w:t>
      </w:r>
    </w:p>
    <w:bookmarkEnd w:id="114"/>
    <w:bookmarkStart w:name="z2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услугодателя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115"/>
    <w:bookmarkStart w:name="z2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с понедельника по пятницу с 9.00 до 17.00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 услугоаполучателя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Результат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16"/>
    <w:bookmarkStart w:name="z2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физическими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 - www.mz.gov.kz,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www.mz.gov.kz единый контакт-центр по вопросам оказания государственных услуг: 8-800-080-7777, 1414.</w:t>
      </w:r>
    </w:p>
    <w:bookmarkEnd w:id="118"/>
    <w:bookmarkStart w:name="z2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технологий»   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2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Разрешения на проведение клинических</w:t>
      </w:r>
      <w:r>
        <w:br/>
      </w:r>
      <w:r>
        <w:rPr>
          <w:rFonts w:ascii="Times New Roman"/>
          <w:b/>
          <w:i w:val="false"/>
          <w:color w:val="000000"/>
        </w:rPr>
        <w:t>
исследований медицинских технологий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 или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клинических исследований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медицинской технологии)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протокольного решения Ученого совета Министерства здравоохранения Республики Казахстан № ___ от «__» 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«__» ________ 20__г.</w:t>
      </w:r>
    </w:p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технологий»   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медицинских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разрешить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или наименование организации услугополучателя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ведомственная принадлежность, адрес, телефон, электронный 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«____» ___________ 20 _____ г.</w:t>
      </w:r>
    </w:p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141</w:t>
      </w:r>
    </w:p>
    <w:bookmarkEnd w:id="122"/>
    <w:bookmarkStart w:name="z2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на ввоз, вывоз тканей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(части органов) человека, а также на ввоз, вывоз </w:t>
      </w:r>
      <w:r>
        <w:br/>
      </w:r>
      <w:r>
        <w:rPr>
          <w:rFonts w:ascii="Times New Roman"/>
          <w:b/>
          <w:i w:val="false"/>
          <w:color w:val="000000"/>
        </w:rPr>
        <w:t xml:space="preserve">
крови и ее компонентов в случаях, предусмотренных </w:t>
      </w:r>
      <w:r>
        <w:br/>
      </w:r>
      <w:r>
        <w:rPr>
          <w:rFonts w:ascii="Times New Roman"/>
          <w:b/>
          <w:i w:val="false"/>
          <w:color w:val="000000"/>
        </w:rPr>
        <w:t>
Кодексом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здоровье народа и системе здравоохранения»</w:t>
      </w:r>
    </w:p>
    <w:bookmarkEnd w:id="123"/>
    <w:bookmarkStart w:name="z2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24"/>
    <w:bookmarkStart w:name="z2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лицензии на ввоз, вывоз тканей и (или) органов (части органов) человека, а также на ввоз, вывоз крови и ее компонентов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контроля медицинской и фармацевтической деятельности Министерства здравоохранения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посредством канцелярии или веб-портала «Е-лицензирование»: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www.egov.kz.</w:t>
      </w:r>
    </w:p>
    <w:bookmarkEnd w:id="125"/>
    <w:bookmarkStart w:name="z2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6"/>
    <w:bookmarkStart w:name="z2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а также при обращении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на ввоз, вывоз тканей человека, крови и ее компонентов – 3 (три)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органов) человека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ввоз, вывоз тканей и (или) органов (части органов) человека, а также на ввоз, вывоз крови и ее компонентов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(далее – лицензия)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на одно перемещение через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также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контракта (договора) купли-продажи или иного документа отчуждения между участниками внешнеторговой сделки, заверенная печатью и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государственных органов третьих стран, уполномоченных принимать решение о возможности ввоза, вывоза тканей и (или) органов (части органов) человека, а также на ввоз, вывоз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лицензии на медицинскую деятельность, а также копия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по специальности «трансплантология», «гематология» при ввозе, вывозе тканей и (или) органов (части органов) человека (оригинал либо нотариально засвидетельствованные копии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лицензии на медицинскую деятельность, а также копия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по специальности «заготовка крови» при ввозе, вывозе крови и ее компонентов (оригинал либо нотариально засвидетельствованные копии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государственных органов третьих стран, уполномоченных принимать решение о возможности ввоза или вывоза органов (части органов) и (или) тканей человека, крови и ее компонентов в виде электронной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оплате лицензионного сбора (в случае оплаты через ПШЭП), о лицензии на медицинскую деятельность и копии приложения к лицензии по специальностям «трансплантология», «гематология», «заготовка крови», содержащихся в государственных информационных системах, услугодатель получает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от услугополучателей документов, которые могут быть получены из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и инициалов ответственного лица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деятельности, запрещенным законами Республики Казахстан,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государственной услуги имеется вступивший в законную силу приговора суда, запрещающего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запрещено услугополучателю получать лицензии.</w:t>
      </w:r>
    </w:p>
    <w:bookmarkEnd w:id="127"/>
    <w:bookmarkStart w:name="z2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8"/>
    <w:bookmarkStart w:name="z2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с понедельника по пятницу с 9-00 до 17-00 часов, с перерывом на обед с 13-00 до 14-30 часов, кроме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услугополучателя через портал является уведомление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29"/>
    <w:bookmarkStart w:name="z2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130"/>
    <w:bookmarkStart w:name="z2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Министерства: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порядке,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по вопросам оказания государственных услуг: 1414, 8-800-080-7777.</w:t>
      </w:r>
    </w:p>
    <w:bookmarkEnd w:id="131"/>
    <w:bookmarkStart w:name="z2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ввоз, вывоз тканей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органов (части органов)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человека, а также на ввоз, вывоз крови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ее компонентов в случаях,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здоровье народа и системе здравоохранения»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 на экспорт отдельных видов товаров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3"/>
        <w:gridCol w:w="3157"/>
        <w:gridCol w:w="35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ДД.ММ.ГГГГ по ДД.ММ.ГГГГ 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 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Покупатель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Страна назначения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Страна покупателя 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Валюта контракта </w:t>
            </w:r>
          </w:p>
        </w:tc>
        <w:tc>
          <w:tcPr>
            <w:tcW w:w="3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Страна происхождения </w:t>
            </w:r>
          </w:p>
        </w:tc>
        <w:tc>
          <w:tcPr>
            <w:tcW w:w="3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Код товара по ТН ВЭД ТС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Лицензия на импорт отдельных видов товаров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7"/>
        <w:gridCol w:w="3352"/>
        <w:gridCol w:w="318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ДД.ММ.ГГГГ по ДД.ММ.ГГГГ 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Заявитель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Страна отправления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Страна продавца 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Валюта контракта 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Страна происхождения 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Код товара по ТН ВЭД ТС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    Дата</w:t>
            </w:r>
          </w:p>
        </w:tc>
      </w:tr>
    </w:tbl>
    <w:bookmarkStart w:name="z2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ввоз, вывоз тканей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органов (части органов)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человека, а также на ввоз, вывоз крови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ее компонентов в случаях,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здоровье народа и системе здравоохранения»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выдаче лицензии на экспорт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товаров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0"/>
        <w:gridCol w:w="3920"/>
        <w:gridCol w:w="3240"/>
      </w:tblGrid>
      <w:tr>
        <w:trPr>
          <w:trHeight w:val="675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</w:t>
            </w:r>
          </w:p>
        </w:tc>
      </w:tr>
      <w:tr>
        <w:trPr>
          <w:trHeight w:val="30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 ЭКСПОРТ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 № от</w:t>
            </w:r>
          </w:p>
        </w:tc>
      </w:tr>
      <w:tr>
        <w:trPr>
          <w:trHeight w:val="30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Заявитель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Покупатель </w:t>
            </w:r>
          </w:p>
        </w:tc>
      </w:tr>
      <w:tr>
        <w:trPr>
          <w:trHeight w:val="30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Страна назначения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Страна покупателя </w:t>
            </w:r>
          </w:p>
        </w:tc>
      </w:tr>
      <w:tr>
        <w:trPr>
          <w:trHeight w:val="30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Валюта контракта </w:t>
            </w:r>
          </w:p>
        </w:tc>
        <w:tc>
          <w:tcPr>
            <w:tcW w:w="3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Страна происхождения </w:t>
            </w:r>
          </w:p>
        </w:tc>
        <w:tc>
          <w:tcPr>
            <w:tcW w:w="3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Код товара по ТН ВЭД ТС и его описание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Должность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      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9"/>
        <w:gridCol w:w="3584"/>
        <w:gridCol w:w="2997"/>
      </w:tblGrid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ДД.ММ.ГГГГ по ДД.ММ.ГГГГ </w:t>
            </w:r>
          </w:p>
        </w:tc>
      </w:tr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 лицензии ИМПОРТ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Контракт № от</w:t>
            </w:r>
          </w:p>
        </w:tc>
      </w:tr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Заявитель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Продавец</w:t>
            </w:r>
          </w:p>
        </w:tc>
      </w:tr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Страна отправления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Страна продавца </w:t>
            </w:r>
          </w:p>
        </w:tc>
      </w:tr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Валюта контракта </w:t>
            </w:r>
          </w:p>
        </w:tc>
        <w:tc>
          <w:tcPr>
            <w:tcW w:w="3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Стоимость</w:t>
            </w:r>
          </w:p>
        </w:tc>
        <w:tc>
          <w:tcPr>
            <w:tcW w:w="2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Страна происхождения </w:t>
            </w:r>
          </w:p>
        </w:tc>
        <w:tc>
          <w:tcPr>
            <w:tcW w:w="3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</w:t>
            </w:r>
          </w:p>
        </w:tc>
        <w:tc>
          <w:tcPr>
            <w:tcW w:w="2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Код товара по ТН ВЭД ТС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Дополнительная информации</w:t>
            </w:r>
          </w:p>
        </w:tc>
      </w:tr>
      <w:tr>
        <w:trPr>
          <w:trHeight w:val="30" w:hRule="atLeast"/>
        </w:trPr>
        <w:tc>
          <w:tcPr>
            <w:tcW w:w="6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Основание для выдачи лицензии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Должность    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       Дата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