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4630" w14:textId="25b4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из местных бюджетов на развитие племенного животноводства, повышение продуктивности и качества продукции животноводства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февраля 2014 года № 103. Утратило силу постановлением Правительства Республики Казахстан от 21 февраля 2015 года № 85</w:t>
      </w:r>
    </w:p>
    <w:p>
      <w:pPr>
        <w:spacing w:after="0"/>
        <w:ind w:left="0"/>
        <w:jc w:val="both"/>
      </w:pPr>
      <w:bookmarkStart w:name="z1" w:id="0"/>
      <w:r>
        <w:rPr>
          <w:rFonts w:ascii="Times New Roman"/>
          <w:b w:val="false"/>
          <w:i w:val="false"/>
          <w:color w:val="ff0000"/>
          <w:sz w:val="28"/>
        </w:rPr>
        <w:t>
      Сноска. Утратило силу постановлением Правительства РК от 21.02.2015 </w:t>
      </w:r>
      <w:r>
        <w:rPr>
          <w:rFonts w:ascii="Times New Roman"/>
          <w:b w:val="false"/>
          <w:i w:val="false"/>
          <w:color w:val="ff0000"/>
          <w:sz w:val="28"/>
        </w:rPr>
        <w:t>№ 85</w:t>
      </w:r>
      <w:r>
        <w:rPr>
          <w:rFonts w:ascii="Times New Roman"/>
          <w:b w:val="false"/>
          <w:i w:val="false"/>
          <w:color w:val="ff0000"/>
          <w:sz w:val="28"/>
        </w:rPr>
        <w:t>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5 Закона Республики Казахстан от 8 июля 2005 года «О государственном регулировании развития агропромышленного комплекса и сельских территорий»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из местных бюджетов на развитие племенного животноводства, повышение продуктивности и качества продукции животноводства.</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февраля 2014 года № 103</w:t>
      </w:r>
    </w:p>
    <w:bookmarkEnd w:id="2"/>
    <w:bookmarkStart w:name="z6" w:id="3"/>
    <w:p>
      <w:pPr>
        <w:spacing w:after="0"/>
        <w:ind w:left="0"/>
        <w:jc w:val="left"/>
      </w:pPr>
      <w:r>
        <w:rPr>
          <w:rFonts w:ascii="Times New Roman"/>
          <w:b/>
          <w:i w:val="false"/>
          <w:color w:val="000000"/>
        </w:rPr>
        <w:t xml:space="preserve"> 
Правила</w:t>
      </w:r>
      <w:r>
        <w:br/>
      </w:r>
      <w:r>
        <w:rPr>
          <w:rFonts w:ascii="Times New Roman"/>
          <w:b/>
          <w:i w:val="false"/>
          <w:color w:val="000000"/>
        </w:rPr>
        <w:t>
субсидирования из местных бюджетов на развитие племенного</w:t>
      </w:r>
      <w:r>
        <w:br/>
      </w:r>
      <w:r>
        <w:rPr>
          <w:rFonts w:ascii="Times New Roman"/>
          <w:b/>
          <w:i w:val="false"/>
          <w:color w:val="000000"/>
        </w:rPr>
        <w:t>
животноводства, повышение продуктивности и качества</w:t>
      </w:r>
      <w:r>
        <w:br/>
      </w:r>
      <w:r>
        <w:rPr>
          <w:rFonts w:ascii="Times New Roman"/>
          <w:b/>
          <w:i w:val="false"/>
          <w:color w:val="000000"/>
        </w:rPr>
        <w:t>
продукции животноводства</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Настоящие Правила субсидирования из местных бюджетов на развитие племенного животноводства, повышение продуктивности и качества продукции животноводства (далее – Правила) определяют порядок предоставления бюджетных субсидий (далее – субсидии) за счет и в пределах средств и мероприятий, предусмотренных в местном бюджете на соответствующий финансовый год отечественным сельскохозяйственным товаропроизводителям, а также физическим и юридическим лицам, осуществляющим деятельность по использованию племенных быков-производителей в общественных стадах, сформированных из поголовья личных подсобных хозяйств (далее – товаропроизводители), государственным ветеринарным организациям и поставщикам услуг по искусственному осеменению (далее – поставщики), в целях повышения удельного веса племенных животных и продуктивных качеств сельскохозяйственных животных, удешевления кормов животных для снижения себестоимости производимой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породное преобразование – улучшение породных и продуктивных качеств маточного поголовья путем использования в воспроизводстве племенных производителей;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селекционная карточка</w:t>
      </w:r>
      <w:r>
        <w:rPr>
          <w:rFonts w:ascii="Times New Roman"/>
          <w:b w:val="false"/>
          <w:i w:val="false"/>
          <w:color w:val="000000"/>
          <w:sz w:val="28"/>
        </w:rPr>
        <w:t xml:space="preserve"> – форма учета селекционного животного;</w:t>
      </w:r>
      <w:r>
        <w:br/>
      </w:r>
      <w:r>
        <w:rPr>
          <w:rFonts w:ascii="Times New Roman"/>
          <w:b w:val="false"/>
          <w:i w:val="false"/>
          <w:color w:val="000000"/>
          <w:sz w:val="28"/>
        </w:rPr>
        <w:t>
</w:t>
      </w:r>
      <w:r>
        <w:rPr>
          <w:rFonts w:ascii="Times New Roman"/>
          <w:b w:val="false"/>
          <w:i w:val="false"/>
          <w:color w:val="000000"/>
          <w:sz w:val="28"/>
        </w:rPr>
        <w:t>
      3) соглашение об использовании приобретенных племенных и селекционных животных – документ, подтверждающий принятые обязательства товаропроизводителя по целевому использованию приобретенных племенных и селекционных животных, подписанное между руководителем отдела сельского хозяйства района и товаропроизводителем;</w:t>
      </w:r>
      <w:r>
        <w:br/>
      </w:r>
      <w:r>
        <w:rPr>
          <w:rFonts w:ascii="Times New Roman"/>
          <w:b w:val="false"/>
          <w:i w:val="false"/>
          <w:color w:val="000000"/>
          <w:sz w:val="28"/>
        </w:rPr>
        <w:t>
</w:t>
      </w:r>
      <w:r>
        <w:rPr>
          <w:rFonts w:ascii="Times New Roman"/>
          <w:b w:val="false"/>
          <w:i w:val="false"/>
          <w:color w:val="000000"/>
          <w:sz w:val="28"/>
        </w:rPr>
        <w:t>
      4) маточное поголовье – поголовье женских особей животных, достигших половозрелого возраста, используемого для получения приплода;</w:t>
      </w:r>
      <w:r>
        <w:br/>
      </w:r>
      <w:r>
        <w:rPr>
          <w:rFonts w:ascii="Times New Roman"/>
          <w:b w:val="false"/>
          <w:i w:val="false"/>
          <w:color w:val="000000"/>
          <w:sz w:val="28"/>
        </w:rPr>
        <w:t>
</w:t>
      </w:r>
      <w:r>
        <w:rPr>
          <w:rFonts w:ascii="Times New Roman"/>
          <w:b w:val="false"/>
          <w:i w:val="false"/>
          <w:color w:val="000000"/>
          <w:sz w:val="28"/>
        </w:rPr>
        <w:t>
      5) случной сезон – период воспроизводства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6) общественное стадо – стадо крупного рогатого скота, сформированного из поголовья личных подсобных хозяйств.</w:t>
      </w:r>
      <w:r>
        <w:br/>
      </w:r>
      <w:r>
        <w:rPr>
          <w:rFonts w:ascii="Times New Roman"/>
          <w:b w:val="false"/>
          <w:i w:val="false"/>
          <w:color w:val="000000"/>
          <w:sz w:val="28"/>
        </w:rPr>
        <w:t>
</w:t>
      </w:r>
      <w:r>
        <w:rPr>
          <w:rFonts w:ascii="Times New Roman"/>
          <w:b w:val="false"/>
          <w:i w:val="false"/>
          <w:color w:val="000000"/>
          <w:sz w:val="28"/>
        </w:rPr>
        <w:t>
      3. Направления, подлежащие субсидированию:</w:t>
      </w:r>
      <w:r>
        <w:br/>
      </w:r>
      <w:r>
        <w:rPr>
          <w:rFonts w:ascii="Times New Roman"/>
          <w:b w:val="false"/>
          <w:i w:val="false"/>
          <w:color w:val="000000"/>
          <w:sz w:val="28"/>
        </w:rPr>
        <w:t>
      1) на развитие племенного животноводства:</w:t>
      </w:r>
      <w:r>
        <w:br/>
      </w:r>
      <w:r>
        <w:rPr>
          <w:rFonts w:ascii="Times New Roman"/>
          <w:b w:val="false"/>
          <w:i w:val="false"/>
          <w:color w:val="000000"/>
          <w:sz w:val="28"/>
        </w:rPr>
        <w:t>
      ведение селекционной и племенной работы с маточным поголовьем крупного рогатого скота и овец;</w:t>
      </w:r>
      <w:r>
        <w:br/>
      </w:r>
      <w:r>
        <w:rPr>
          <w:rFonts w:ascii="Times New Roman"/>
          <w:b w:val="false"/>
          <w:i w:val="false"/>
          <w:color w:val="000000"/>
          <w:sz w:val="28"/>
        </w:rPr>
        <w:t>
      приобретение племенного и селекционного крупного рогатого скота;</w:t>
      </w:r>
      <w:r>
        <w:br/>
      </w:r>
      <w:r>
        <w:rPr>
          <w:rFonts w:ascii="Times New Roman"/>
          <w:b w:val="false"/>
          <w:i w:val="false"/>
          <w:color w:val="000000"/>
          <w:sz w:val="28"/>
        </w:rPr>
        <w:t>
      приобретение племенных овец, лошадей, свиней, верблюдов, маралов;</w:t>
      </w:r>
      <w:r>
        <w:br/>
      </w:r>
      <w:r>
        <w:rPr>
          <w:rFonts w:ascii="Times New Roman"/>
          <w:b w:val="false"/>
          <w:i w:val="false"/>
          <w:color w:val="000000"/>
          <w:sz w:val="28"/>
        </w:rPr>
        <w:t>
      приобретение племенных суточных цыплят мясного и яичного направлений, а также племенного яйца у отечественных племенных птицефабрик, содержащих прародительские, родительские формы;</w:t>
      </w:r>
      <w:r>
        <w:br/>
      </w:r>
      <w:r>
        <w:rPr>
          <w:rFonts w:ascii="Times New Roman"/>
          <w:b w:val="false"/>
          <w:i w:val="false"/>
          <w:color w:val="000000"/>
          <w:sz w:val="28"/>
        </w:rPr>
        <w:t>
      содержание племенных быков-производителей мясных пород, используемых для воспроизводства в общественном стаде, сформированном из поголовья личных подсобных хозяйств;</w:t>
      </w:r>
      <w:r>
        <w:br/>
      </w:r>
      <w:r>
        <w:rPr>
          <w:rFonts w:ascii="Times New Roman"/>
          <w:b w:val="false"/>
          <w:i w:val="false"/>
          <w:color w:val="000000"/>
          <w:sz w:val="28"/>
        </w:rPr>
        <w:t>
      возмещение до 100 % затрат по искусственному осеменению маточного поголовья крупного рогатого скота в личных подсобных хозяйствах;</w:t>
      </w:r>
      <w:r>
        <w:br/>
      </w:r>
      <w:r>
        <w:rPr>
          <w:rFonts w:ascii="Times New Roman"/>
          <w:b w:val="false"/>
          <w:i w:val="false"/>
          <w:color w:val="000000"/>
          <w:sz w:val="28"/>
        </w:rPr>
        <w:t>
      2) на повышение продуктивности и качества продукции животноводства:</w:t>
      </w:r>
      <w:r>
        <w:br/>
      </w:r>
      <w:r>
        <w:rPr>
          <w:rFonts w:ascii="Times New Roman"/>
          <w:b w:val="false"/>
          <w:i w:val="false"/>
          <w:color w:val="000000"/>
          <w:sz w:val="28"/>
        </w:rPr>
        <w:t>
      реализация бычков на откормочные площадки;</w:t>
      </w:r>
      <w:r>
        <w:br/>
      </w:r>
      <w:r>
        <w:rPr>
          <w:rFonts w:ascii="Times New Roman"/>
          <w:b w:val="false"/>
          <w:i w:val="false"/>
          <w:color w:val="000000"/>
          <w:sz w:val="28"/>
        </w:rPr>
        <w:t>
      удешевление стоимости кормов для животных и птиц, используемых для производства говядины, конины, баранины, верблюжатины, свинины, мяса птицы и индейки (далее – мясо птицы), куриного яйца яичных кроссов (далее – пищевое яйцо), молока, кумыса, шубата, шерсти тонкорунных овец (далее – тонкая шерсть).</w:t>
      </w:r>
      <w:r>
        <w:br/>
      </w:r>
      <w:r>
        <w:rPr>
          <w:rFonts w:ascii="Times New Roman"/>
          <w:b w:val="false"/>
          <w:i w:val="false"/>
          <w:color w:val="000000"/>
          <w:sz w:val="28"/>
        </w:rPr>
        <w:t>
</w:t>
      </w:r>
      <w:r>
        <w:rPr>
          <w:rFonts w:ascii="Times New Roman"/>
          <w:b w:val="false"/>
          <w:i w:val="false"/>
          <w:color w:val="000000"/>
          <w:sz w:val="28"/>
        </w:rPr>
        <w:t>
      4. Нормативы субсидий на каждое направление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При этом нормативы субсидий на возмещение до 100 % затрат по искусственному осеменению маточного поголовья крупного рогатого скота в личных подсобных хозяйствах, а также критерии и требования к поставщикам, утверждаются постановлением акимата области по согласованию с Министерством сельского хозяйства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5. Объемы субсидий по направлениям субсидирования развития племенного животноводства и повышения продуктивности и качества продукции животноводства, указанным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утверждаются в течение десяти рабочих дней после дня первого официального опубликования настоящих Правил и в последующем ежегодно, не позднее 20 января, постановлением акимата области по согласованию с Министерством, в пределах средств, предусмотренных в местных бюджетах на текущий финансовый год, по соответствующим бюджетным программам.</w:t>
      </w:r>
    </w:p>
    <w:bookmarkEnd w:id="5"/>
    <w:bookmarkStart w:name="z19" w:id="6"/>
    <w:p>
      <w:pPr>
        <w:spacing w:after="0"/>
        <w:ind w:left="0"/>
        <w:jc w:val="left"/>
      </w:pPr>
      <w:r>
        <w:rPr>
          <w:rFonts w:ascii="Times New Roman"/>
          <w:b/>
          <w:i w:val="false"/>
          <w:color w:val="000000"/>
        </w:rPr>
        <w:t xml:space="preserve"> 
2. Условия выплаты субсидий</w:t>
      </w:r>
    </w:p>
    <w:bookmarkEnd w:id="6"/>
    <w:bookmarkStart w:name="z20" w:id="7"/>
    <w:p>
      <w:pPr>
        <w:spacing w:after="0"/>
        <w:ind w:left="0"/>
        <w:jc w:val="both"/>
      </w:pPr>
      <w:r>
        <w:rPr>
          <w:rFonts w:ascii="Times New Roman"/>
          <w:b w:val="false"/>
          <w:i w:val="false"/>
          <w:color w:val="000000"/>
          <w:sz w:val="28"/>
        </w:rPr>
        <w:t>
      6. Необходимым условием получения субсидий товаропроизводителями являются соответствие критериям и требованиям по соответствующим направлениям, указанным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содержание всего поголовья сельскохозяйственных животных в соответствии с зоотехническими нормами и осуществление ветеринарных мероприятий.</w:t>
      </w:r>
      <w:r>
        <w:br/>
      </w:r>
      <w:r>
        <w:rPr>
          <w:rFonts w:ascii="Times New Roman"/>
          <w:b w:val="false"/>
          <w:i w:val="false"/>
          <w:color w:val="000000"/>
          <w:sz w:val="28"/>
        </w:rPr>
        <w:t>
</w:t>
      </w:r>
      <w:r>
        <w:rPr>
          <w:rFonts w:ascii="Times New Roman"/>
          <w:b w:val="false"/>
          <w:i w:val="false"/>
          <w:color w:val="000000"/>
          <w:sz w:val="28"/>
        </w:rPr>
        <w:t>
      7. Субсидии на удешевление стоимости кормов для животных и птиц, используемых для производства животноводческой продукции, выплачиваются товаропроизводителям только за фактические объемы:</w:t>
      </w:r>
      <w:r>
        <w:br/>
      </w:r>
      <w:r>
        <w:rPr>
          <w:rFonts w:ascii="Times New Roman"/>
          <w:b w:val="false"/>
          <w:i w:val="false"/>
          <w:color w:val="000000"/>
          <w:sz w:val="28"/>
        </w:rPr>
        <w:t>
      1) говядины, баранины, конины, свинины, верблюжатины, молока и тонкой шерсти, реализованной или переработанной на убойных площадках (пунктах) и (или) предприятиях (цехах) переработки, имеющих учетные номера;</w:t>
      </w:r>
      <w:r>
        <w:br/>
      </w:r>
      <w:r>
        <w:rPr>
          <w:rFonts w:ascii="Times New Roman"/>
          <w:b w:val="false"/>
          <w:i w:val="false"/>
          <w:color w:val="000000"/>
          <w:sz w:val="28"/>
        </w:rPr>
        <w:t>
      2) реализованного мяса птицы, пищевого яйца, кумыса и шубата.</w:t>
      </w:r>
      <w:r>
        <w:br/>
      </w:r>
      <w:r>
        <w:rPr>
          <w:rFonts w:ascii="Times New Roman"/>
          <w:b w:val="false"/>
          <w:i w:val="false"/>
          <w:color w:val="000000"/>
          <w:sz w:val="28"/>
        </w:rPr>
        <w:t>
</w:t>
      </w:r>
      <w:r>
        <w:rPr>
          <w:rFonts w:ascii="Times New Roman"/>
          <w:b w:val="false"/>
          <w:i w:val="false"/>
          <w:color w:val="000000"/>
          <w:sz w:val="28"/>
        </w:rPr>
        <w:t>
      8. Субсидированию не подлежат:</w:t>
      </w:r>
      <w:r>
        <w:br/>
      </w:r>
      <w:r>
        <w:rPr>
          <w:rFonts w:ascii="Times New Roman"/>
          <w:b w:val="false"/>
          <w:i w:val="false"/>
          <w:color w:val="000000"/>
          <w:sz w:val="28"/>
        </w:rPr>
        <w:t>
      1) животные и продукция животноводства товаропроизводителей, не соответствующих критериям и требованиям, указанным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все маточное поголовье крупного рогатого скота (овец) хозяйства при не соблюдении требований по использованию в воспроизводстве на протяжении случного периода и ротации племенных быков-производителей мясных пород (племенных баранов-производителей), в соответствии с зоотехническими нормативами (не менее одного быка (барана) на тридцать голов случного контингента, использование быка (барана) не более двух случных сезонов подряд);</w:t>
      </w:r>
      <w:r>
        <w:br/>
      </w:r>
      <w:r>
        <w:rPr>
          <w:rFonts w:ascii="Times New Roman"/>
          <w:b w:val="false"/>
          <w:i w:val="false"/>
          <w:color w:val="000000"/>
          <w:sz w:val="28"/>
        </w:rPr>
        <w:t>
      3) селекционная и племенная работа с маточным поголовьем крупного рогатого скота и овец хозяйств, имеющих расхождения в количестве поголовья животных, зарегистрированном в единой информационной базе селекционной и племенной работы (далее – ИАС) и системе «Идентификация сельскохозяйственных животных» (далее – ИСЖ);</w:t>
      </w:r>
      <w:r>
        <w:br/>
      </w:r>
      <w:r>
        <w:rPr>
          <w:rFonts w:ascii="Times New Roman"/>
          <w:b w:val="false"/>
          <w:i w:val="false"/>
          <w:color w:val="000000"/>
          <w:sz w:val="28"/>
        </w:rPr>
        <w:t>
      4) племенной и селекционный крупный рогатый скот, племенные овцы, лошади, верблюды, свиньи, маралы, племенная птицеводческая продукция ранее просубсидированные, а также приобретенные по бартеру, в счет взаиморасчетов или используемые не для воспроизводственных целей;</w:t>
      </w:r>
      <w:r>
        <w:br/>
      </w:r>
      <w:r>
        <w:rPr>
          <w:rFonts w:ascii="Times New Roman"/>
          <w:b w:val="false"/>
          <w:i w:val="false"/>
          <w:color w:val="000000"/>
          <w:sz w:val="28"/>
        </w:rPr>
        <w:t>
      5) животные, раннее просубсидированные в текущем году по следующим направлениям: ведение селекционной и племенной работы, содержание племенных быков-производителей мясных пород, используемых для воспроизводства в общественном стаде, сформированном из поголовья личных подсобных хозяйств;</w:t>
      </w:r>
      <w:r>
        <w:br/>
      </w:r>
      <w:r>
        <w:rPr>
          <w:rFonts w:ascii="Times New Roman"/>
          <w:b w:val="false"/>
          <w:i w:val="false"/>
          <w:color w:val="000000"/>
          <w:sz w:val="28"/>
        </w:rPr>
        <w:t>
      6) племенной крупный рогатый скот, завезенный из-за рубежа (за исключением племенного крупного рогатого скота, завезенного из Российской Федерации, Республики Беларусь и Украины), не оцененный по индексной системе; племенные быки, завезенные из-за рубежа, не оцененные по собственной продуктивности или по качеству потомства;</w:t>
      </w:r>
      <w:r>
        <w:br/>
      </w:r>
      <w:r>
        <w:rPr>
          <w:rFonts w:ascii="Times New Roman"/>
          <w:b w:val="false"/>
          <w:i w:val="false"/>
          <w:color w:val="000000"/>
          <w:sz w:val="28"/>
        </w:rPr>
        <w:t>
      7) племенное маточное поголовье животных, используемое для воспроизводства беспородными и неоцененными племенными производителями;</w:t>
      </w:r>
      <w:r>
        <w:br/>
      </w:r>
      <w:r>
        <w:rPr>
          <w:rFonts w:ascii="Times New Roman"/>
          <w:b w:val="false"/>
          <w:i w:val="false"/>
          <w:color w:val="000000"/>
          <w:sz w:val="28"/>
        </w:rPr>
        <w:t>
      8) продукция, приобретенная товаропроизводителями у других физических и (или) юридических лиц для дальнейшей ее перепродажи и (или) переработки;</w:t>
      </w:r>
      <w:r>
        <w:br/>
      </w:r>
      <w:r>
        <w:rPr>
          <w:rFonts w:ascii="Times New Roman"/>
          <w:b w:val="false"/>
          <w:i w:val="false"/>
          <w:color w:val="000000"/>
          <w:sz w:val="28"/>
        </w:rPr>
        <w:t>
      9) продукция, реализованная товаропроизводителями по бартеру, в счет взаиморасчетов или ранее просубсидированная;</w:t>
      </w:r>
      <w:r>
        <w:br/>
      </w:r>
      <w:r>
        <w:rPr>
          <w:rFonts w:ascii="Times New Roman"/>
          <w:b w:val="false"/>
          <w:i w:val="false"/>
          <w:color w:val="000000"/>
          <w:sz w:val="28"/>
        </w:rPr>
        <w:t>
      10) говядина, свинина, баранина, конина, верблюжатина подворного забоя, а также молоко, не прошедшие первичную переработку на предприятиях переработки;</w:t>
      </w:r>
      <w:r>
        <w:br/>
      </w:r>
      <w:r>
        <w:rPr>
          <w:rFonts w:ascii="Times New Roman"/>
          <w:b w:val="false"/>
          <w:i w:val="false"/>
          <w:color w:val="000000"/>
          <w:sz w:val="28"/>
        </w:rPr>
        <w:t>
      11) продукция, полученная товаропроизводителями в результате вынужденного санитарного забоя животных, а также в период действия карантинных и ограничительных мероприятий по острым инфекционным заболеваниям;</w:t>
      </w:r>
      <w:r>
        <w:br/>
      </w:r>
      <w:r>
        <w:rPr>
          <w:rFonts w:ascii="Times New Roman"/>
          <w:b w:val="false"/>
          <w:i w:val="false"/>
          <w:color w:val="000000"/>
          <w:sz w:val="28"/>
        </w:rPr>
        <w:t>
      12) побочная продукция мясного птицеводства – лапки, головы, а также внутренние органы;</w:t>
      </w:r>
      <w:r>
        <w:br/>
      </w:r>
      <w:r>
        <w:rPr>
          <w:rFonts w:ascii="Times New Roman"/>
          <w:b w:val="false"/>
          <w:i w:val="false"/>
          <w:color w:val="000000"/>
          <w:sz w:val="28"/>
        </w:rPr>
        <w:t>
      13) пищевое яйцо, реализованное и (или) переданное для производства яичного порошка.</w:t>
      </w:r>
      <w:r>
        <w:br/>
      </w:r>
      <w:r>
        <w:rPr>
          <w:rFonts w:ascii="Times New Roman"/>
          <w:b w:val="false"/>
          <w:i w:val="false"/>
          <w:color w:val="000000"/>
          <w:sz w:val="28"/>
        </w:rPr>
        <w:t>
</w:t>
      </w:r>
      <w:r>
        <w:rPr>
          <w:rFonts w:ascii="Times New Roman"/>
          <w:b w:val="false"/>
          <w:i w:val="false"/>
          <w:color w:val="000000"/>
          <w:sz w:val="28"/>
        </w:rPr>
        <w:t>
      9. Несоблюдение товаропроизводителями условий, предусмотренных в </w:t>
      </w:r>
      <w:r>
        <w:rPr>
          <w:rFonts w:ascii="Times New Roman"/>
          <w:b w:val="false"/>
          <w:i w:val="false"/>
          <w:color w:val="000000"/>
          <w:sz w:val="28"/>
        </w:rPr>
        <w:t>пунктах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настоящих Правил, а также принятых обязательств по заключенным соглашениям, являются основаниями для взыскания выплаченных субсидий управлением сельского хозяйства области (далее – управление)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w:t>
      </w:r>
      <w:r>
        <w:rPr>
          <w:rFonts w:ascii="Times New Roman"/>
          <w:b w:val="false"/>
          <w:i w:val="false"/>
          <w:color w:val="000000"/>
          <w:sz w:val="28"/>
        </w:rPr>
        <w:t>
      10. Субсидии выплачиваются товаропроизводителям согласно следующей приоритетности направлений:</w:t>
      </w:r>
      <w:r>
        <w:br/>
      </w:r>
      <w:r>
        <w:rPr>
          <w:rFonts w:ascii="Times New Roman"/>
          <w:b w:val="false"/>
          <w:i w:val="false"/>
          <w:color w:val="000000"/>
          <w:sz w:val="28"/>
        </w:rPr>
        <w:t>
      на развитие племенного животноводства:</w:t>
      </w:r>
      <w:r>
        <w:br/>
      </w:r>
      <w:r>
        <w:rPr>
          <w:rFonts w:ascii="Times New Roman"/>
          <w:b w:val="false"/>
          <w:i w:val="false"/>
          <w:color w:val="000000"/>
          <w:sz w:val="28"/>
        </w:rPr>
        <w:t>
      1) ведение селекционной и племенной работы с маточным поголовьем крупного рогатого скота;</w:t>
      </w:r>
      <w:r>
        <w:br/>
      </w:r>
      <w:r>
        <w:rPr>
          <w:rFonts w:ascii="Times New Roman"/>
          <w:b w:val="false"/>
          <w:i w:val="false"/>
          <w:color w:val="000000"/>
          <w:sz w:val="28"/>
        </w:rPr>
        <w:t>
      2) ведение селекционной и племенной работы с маточным поголовьем овец;</w:t>
      </w:r>
      <w:r>
        <w:br/>
      </w:r>
      <w:r>
        <w:rPr>
          <w:rFonts w:ascii="Times New Roman"/>
          <w:b w:val="false"/>
          <w:i w:val="false"/>
          <w:color w:val="000000"/>
          <w:sz w:val="28"/>
        </w:rPr>
        <w:t>
      3) приобретение племенного и селекционного крупного рогатого скота;</w:t>
      </w:r>
      <w:r>
        <w:br/>
      </w:r>
      <w:r>
        <w:rPr>
          <w:rFonts w:ascii="Times New Roman"/>
          <w:b w:val="false"/>
          <w:i w:val="false"/>
          <w:color w:val="000000"/>
          <w:sz w:val="28"/>
        </w:rPr>
        <w:t>
      4) приобретение племенных овец;</w:t>
      </w:r>
      <w:r>
        <w:br/>
      </w:r>
      <w:r>
        <w:rPr>
          <w:rFonts w:ascii="Times New Roman"/>
          <w:b w:val="false"/>
          <w:i w:val="false"/>
          <w:color w:val="000000"/>
          <w:sz w:val="28"/>
        </w:rPr>
        <w:t>
      5) остальные направления, направленные на развитие племенного животноводства;</w:t>
      </w:r>
      <w:r>
        <w:br/>
      </w:r>
      <w:r>
        <w:rPr>
          <w:rFonts w:ascii="Times New Roman"/>
          <w:b w:val="false"/>
          <w:i w:val="false"/>
          <w:color w:val="000000"/>
          <w:sz w:val="28"/>
        </w:rPr>
        <w:t>
      на повышение продуктивности и качества продукции животноводства:</w:t>
      </w:r>
      <w:r>
        <w:br/>
      </w:r>
      <w:r>
        <w:rPr>
          <w:rFonts w:ascii="Times New Roman"/>
          <w:b w:val="false"/>
          <w:i w:val="false"/>
          <w:color w:val="000000"/>
          <w:sz w:val="28"/>
        </w:rPr>
        <w:t>
      1) реализация бычков на откормочные площадки;</w:t>
      </w:r>
      <w:r>
        <w:br/>
      </w:r>
      <w:r>
        <w:rPr>
          <w:rFonts w:ascii="Times New Roman"/>
          <w:b w:val="false"/>
          <w:i w:val="false"/>
          <w:color w:val="000000"/>
          <w:sz w:val="28"/>
        </w:rPr>
        <w:t>
      2) реализация говядины;</w:t>
      </w:r>
      <w:r>
        <w:br/>
      </w:r>
      <w:r>
        <w:rPr>
          <w:rFonts w:ascii="Times New Roman"/>
          <w:b w:val="false"/>
          <w:i w:val="false"/>
          <w:color w:val="000000"/>
          <w:sz w:val="28"/>
        </w:rPr>
        <w:t>
      3) реализация молока;</w:t>
      </w:r>
      <w:r>
        <w:br/>
      </w:r>
      <w:r>
        <w:rPr>
          <w:rFonts w:ascii="Times New Roman"/>
          <w:b w:val="false"/>
          <w:i w:val="false"/>
          <w:color w:val="000000"/>
          <w:sz w:val="28"/>
        </w:rPr>
        <w:t>
      4) реализация охлажденного мяса птицы;</w:t>
      </w:r>
      <w:r>
        <w:br/>
      </w:r>
      <w:r>
        <w:rPr>
          <w:rFonts w:ascii="Times New Roman"/>
          <w:b w:val="false"/>
          <w:i w:val="false"/>
          <w:color w:val="000000"/>
          <w:sz w:val="28"/>
        </w:rPr>
        <w:t>
      5) реализация остальных видов продукции животноводства.</w:t>
      </w:r>
      <w:r>
        <w:br/>
      </w:r>
      <w:r>
        <w:rPr>
          <w:rFonts w:ascii="Times New Roman"/>
          <w:b w:val="false"/>
          <w:i w:val="false"/>
          <w:color w:val="000000"/>
          <w:sz w:val="28"/>
        </w:rPr>
        <w:t>
      При этом направление субсидирования развития племенного животноводства является приоритетным.</w:t>
      </w:r>
    </w:p>
    <w:bookmarkEnd w:id="7"/>
    <w:bookmarkStart w:name="z25" w:id="8"/>
    <w:p>
      <w:pPr>
        <w:spacing w:after="0"/>
        <w:ind w:left="0"/>
        <w:jc w:val="left"/>
      </w:pPr>
      <w:r>
        <w:rPr>
          <w:rFonts w:ascii="Times New Roman"/>
          <w:b/>
          <w:i w:val="false"/>
          <w:color w:val="000000"/>
        </w:rPr>
        <w:t xml:space="preserve"> 
3. Порядок работы Министерства и акиматов областей</w:t>
      </w:r>
    </w:p>
    <w:bookmarkEnd w:id="8"/>
    <w:bookmarkStart w:name="z26" w:id="9"/>
    <w:p>
      <w:pPr>
        <w:spacing w:after="0"/>
        <w:ind w:left="0"/>
        <w:jc w:val="both"/>
      </w:pPr>
      <w:r>
        <w:rPr>
          <w:rFonts w:ascii="Times New Roman"/>
          <w:b w:val="false"/>
          <w:i w:val="false"/>
          <w:color w:val="000000"/>
          <w:sz w:val="28"/>
        </w:rPr>
        <w:t>
      11. Министерство утверждает следующие документы:</w:t>
      </w:r>
      <w:r>
        <w:br/>
      </w:r>
      <w:r>
        <w:rPr>
          <w:rFonts w:ascii="Times New Roman"/>
          <w:b w:val="false"/>
          <w:i w:val="false"/>
          <w:color w:val="000000"/>
          <w:sz w:val="28"/>
        </w:rPr>
        <w:t>
      1) </w:t>
      </w:r>
      <w:r>
        <w:rPr>
          <w:rFonts w:ascii="Times New Roman"/>
          <w:b w:val="false"/>
          <w:i w:val="false"/>
          <w:color w:val="000000"/>
          <w:sz w:val="28"/>
        </w:rPr>
        <w:t>формы</w:t>
      </w:r>
      <w:r>
        <w:rPr>
          <w:rFonts w:ascii="Times New Roman"/>
          <w:b w:val="false"/>
          <w:i w:val="false"/>
          <w:color w:val="000000"/>
          <w:sz w:val="28"/>
        </w:rPr>
        <w:t xml:space="preserve"> заявок на получение субсидий;</w:t>
      </w:r>
      <w:r>
        <w:br/>
      </w:r>
      <w:r>
        <w:rPr>
          <w:rFonts w:ascii="Times New Roman"/>
          <w:b w:val="false"/>
          <w:i w:val="false"/>
          <w:color w:val="000000"/>
          <w:sz w:val="28"/>
        </w:rPr>
        <w:t>
      2) </w:t>
      </w:r>
      <w:r>
        <w:rPr>
          <w:rFonts w:ascii="Times New Roman"/>
          <w:b w:val="false"/>
          <w:i w:val="false"/>
          <w:color w:val="000000"/>
          <w:sz w:val="28"/>
        </w:rPr>
        <w:t>формы</w:t>
      </w:r>
      <w:r>
        <w:rPr>
          <w:rFonts w:ascii="Times New Roman"/>
          <w:b w:val="false"/>
          <w:i w:val="false"/>
          <w:color w:val="000000"/>
          <w:sz w:val="28"/>
        </w:rPr>
        <w:t xml:space="preserve"> заявок на получение субсидий на ведение селекционной и племенной работы с маточным поголовьем крупного рогатого скота и овец, охваченным породным преобразованием;</w:t>
      </w:r>
      <w:r>
        <w:br/>
      </w:r>
      <w:r>
        <w:rPr>
          <w:rFonts w:ascii="Times New Roman"/>
          <w:b w:val="false"/>
          <w:i w:val="false"/>
          <w:color w:val="000000"/>
          <w:sz w:val="28"/>
        </w:rPr>
        <w:t>
      3) </w:t>
      </w:r>
      <w:r>
        <w:rPr>
          <w:rFonts w:ascii="Times New Roman"/>
          <w:b w:val="false"/>
          <w:i w:val="false"/>
          <w:color w:val="000000"/>
          <w:sz w:val="28"/>
        </w:rPr>
        <w:t>формы</w:t>
      </w:r>
      <w:r>
        <w:rPr>
          <w:rFonts w:ascii="Times New Roman"/>
          <w:b w:val="false"/>
          <w:i w:val="false"/>
          <w:color w:val="000000"/>
          <w:sz w:val="28"/>
        </w:rPr>
        <w:t xml:space="preserve"> сводных актов по району/области;</w:t>
      </w:r>
      <w:r>
        <w:br/>
      </w:r>
      <w:r>
        <w:rPr>
          <w:rFonts w:ascii="Times New Roman"/>
          <w:b w:val="false"/>
          <w:i w:val="false"/>
          <w:color w:val="000000"/>
          <w:sz w:val="28"/>
        </w:rPr>
        <w:t>
      4) </w:t>
      </w:r>
      <w:r>
        <w:rPr>
          <w:rFonts w:ascii="Times New Roman"/>
          <w:b w:val="false"/>
          <w:i w:val="false"/>
          <w:color w:val="000000"/>
          <w:sz w:val="28"/>
        </w:rPr>
        <w:t>форму</w:t>
      </w:r>
      <w:r>
        <w:rPr>
          <w:rFonts w:ascii="Times New Roman"/>
          <w:b w:val="false"/>
          <w:i w:val="false"/>
          <w:color w:val="000000"/>
          <w:sz w:val="28"/>
        </w:rPr>
        <w:t xml:space="preserve"> отчета по освоению бюджетных средств по области;</w:t>
      </w:r>
      <w:r>
        <w:br/>
      </w:r>
      <w:r>
        <w:rPr>
          <w:rFonts w:ascii="Times New Roman"/>
          <w:b w:val="false"/>
          <w:i w:val="false"/>
          <w:color w:val="000000"/>
          <w:sz w:val="28"/>
        </w:rPr>
        <w:t>
      5) </w:t>
      </w:r>
      <w:r>
        <w:rPr>
          <w:rFonts w:ascii="Times New Roman"/>
          <w:b w:val="false"/>
          <w:i w:val="false"/>
          <w:color w:val="000000"/>
          <w:sz w:val="28"/>
        </w:rPr>
        <w:t>форму</w:t>
      </w:r>
      <w:r>
        <w:rPr>
          <w:rFonts w:ascii="Times New Roman"/>
          <w:b w:val="false"/>
          <w:i w:val="false"/>
          <w:color w:val="000000"/>
          <w:sz w:val="28"/>
        </w:rPr>
        <w:t xml:space="preserve"> отчета по выплате субсидий за квартал по области;</w:t>
      </w:r>
      <w:r>
        <w:br/>
      </w:r>
      <w:r>
        <w:rPr>
          <w:rFonts w:ascii="Times New Roman"/>
          <w:b w:val="false"/>
          <w:i w:val="false"/>
          <w:color w:val="000000"/>
          <w:sz w:val="28"/>
        </w:rPr>
        <w:t>
      6) </w:t>
      </w:r>
      <w:r>
        <w:rPr>
          <w:rFonts w:ascii="Times New Roman"/>
          <w:b w:val="false"/>
          <w:i w:val="false"/>
          <w:color w:val="000000"/>
          <w:sz w:val="28"/>
        </w:rPr>
        <w:t>форму</w:t>
      </w:r>
      <w:r>
        <w:rPr>
          <w:rFonts w:ascii="Times New Roman"/>
          <w:b w:val="false"/>
          <w:i w:val="false"/>
          <w:color w:val="000000"/>
          <w:sz w:val="28"/>
        </w:rPr>
        <w:t xml:space="preserve"> решения схода жителей населенного пункта – владельцев скота по закреплению и использованию быков-производителей;</w:t>
      </w:r>
      <w:r>
        <w:br/>
      </w:r>
      <w:r>
        <w:rPr>
          <w:rFonts w:ascii="Times New Roman"/>
          <w:b w:val="false"/>
          <w:i w:val="false"/>
          <w:color w:val="000000"/>
          <w:sz w:val="28"/>
        </w:rPr>
        <w:t>
      7) </w:t>
      </w:r>
      <w:r>
        <w:rPr>
          <w:rFonts w:ascii="Times New Roman"/>
          <w:b w:val="false"/>
          <w:i w:val="false"/>
          <w:color w:val="000000"/>
          <w:sz w:val="28"/>
        </w:rPr>
        <w:t>форму</w:t>
      </w:r>
      <w:r>
        <w:rPr>
          <w:rFonts w:ascii="Times New Roman"/>
          <w:b w:val="false"/>
          <w:i w:val="false"/>
          <w:color w:val="000000"/>
          <w:sz w:val="28"/>
        </w:rPr>
        <w:t xml:space="preserve"> соглашения об использовании приобретенных племенных и селекционных животных;</w:t>
      </w:r>
      <w:r>
        <w:br/>
      </w:r>
      <w:r>
        <w:rPr>
          <w:rFonts w:ascii="Times New Roman"/>
          <w:b w:val="false"/>
          <w:i w:val="false"/>
          <w:color w:val="000000"/>
          <w:sz w:val="28"/>
        </w:rPr>
        <w:t>
      8) </w:t>
      </w:r>
      <w:r>
        <w:rPr>
          <w:rFonts w:ascii="Times New Roman"/>
          <w:b w:val="false"/>
          <w:i w:val="false"/>
          <w:color w:val="000000"/>
          <w:sz w:val="28"/>
        </w:rPr>
        <w:t>формы</w:t>
      </w:r>
      <w:r>
        <w:rPr>
          <w:rFonts w:ascii="Times New Roman"/>
          <w:b w:val="false"/>
          <w:i w:val="false"/>
          <w:color w:val="000000"/>
          <w:sz w:val="28"/>
        </w:rPr>
        <w:t xml:space="preserve"> акта об осеменении маточного поголовья крупного рогатого скота, акта обследования осемененного маточного поголовья крупного рогатого скота, акта оприходования животных и птицы, акта приема-передачи бычков на откормочные площадки;</w:t>
      </w:r>
      <w:r>
        <w:br/>
      </w:r>
      <w:r>
        <w:rPr>
          <w:rFonts w:ascii="Times New Roman"/>
          <w:b w:val="false"/>
          <w:i w:val="false"/>
          <w:color w:val="000000"/>
          <w:sz w:val="28"/>
        </w:rPr>
        <w:t>
      9) </w:t>
      </w:r>
      <w:r>
        <w:rPr>
          <w:rFonts w:ascii="Times New Roman"/>
          <w:b w:val="false"/>
          <w:i w:val="false"/>
          <w:color w:val="000000"/>
          <w:sz w:val="28"/>
        </w:rPr>
        <w:t>формы</w:t>
      </w:r>
      <w:r>
        <w:rPr>
          <w:rFonts w:ascii="Times New Roman"/>
          <w:b w:val="false"/>
          <w:i w:val="false"/>
          <w:color w:val="000000"/>
          <w:sz w:val="28"/>
        </w:rPr>
        <w:t xml:space="preserve"> выписок о ведении селекционной и племенной работы, приобретении племенного и селекционного крупного рогатого скота, приобретении племенных овец, содержании племенных быков мясных пород в общественных стадах и реализации бычков на откормочные площадки;</w:t>
      </w:r>
      <w:r>
        <w:br/>
      </w:r>
      <w:r>
        <w:rPr>
          <w:rFonts w:ascii="Times New Roman"/>
          <w:b w:val="false"/>
          <w:i w:val="false"/>
          <w:color w:val="000000"/>
          <w:sz w:val="28"/>
        </w:rPr>
        <w:t>
      10) форму справки-расчета на организацию искусственного осеменения одной головы маточного поголовья.</w:t>
      </w:r>
      <w:r>
        <w:br/>
      </w:r>
      <w:r>
        <w:rPr>
          <w:rFonts w:ascii="Times New Roman"/>
          <w:b w:val="false"/>
          <w:i w:val="false"/>
          <w:color w:val="000000"/>
          <w:sz w:val="28"/>
        </w:rPr>
        <w:t>
</w:t>
      </w:r>
      <w:r>
        <w:rPr>
          <w:rFonts w:ascii="Times New Roman"/>
          <w:b w:val="false"/>
          <w:i w:val="false"/>
          <w:color w:val="000000"/>
          <w:sz w:val="28"/>
        </w:rPr>
        <w:t>
      12. Аким области в течение пятнадцати рабочих дней после дня первого официального опубликования настоящих Правил создает областную комиссию по вопросам субсидирования животноводства под председательством заместителя акима области, курирующего вопросы сельского хозяйства (далее – комиссия).</w:t>
      </w:r>
      <w:r>
        <w:br/>
      </w:r>
      <w:r>
        <w:rPr>
          <w:rFonts w:ascii="Times New Roman"/>
          <w:b w:val="false"/>
          <w:i w:val="false"/>
          <w:color w:val="000000"/>
          <w:sz w:val="28"/>
        </w:rPr>
        <w:t>
</w:t>
      </w:r>
      <w:r>
        <w:rPr>
          <w:rFonts w:ascii="Times New Roman"/>
          <w:b w:val="false"/>
          <w:i w:val="false"/>
          <w:color w:val="000000"/>
          <w:sz w:val="28"/>
        </w:rPr>
        <w:t>
      13. Комиссия действует на постоянной основе. Заседания комиссии проводятся не реже одного раза в месяц. В состав комиссии входят специалисты управления, территориальных инспекций Комитета государственной инспекции в агропромышленном комплексе и Комитета ветеринарного контроля и надзора Министерства, депутаты местных представительных органов, а также представители общественных объединений, осуществляющих деятельность в области животноводства. Рабочим органом комиссии является управление.</w:t>
      </w:r>
      <w:r>
        <w:br/>
      </w:r>
      <w:r>
        <w:rPr>
          <w:rFonts w:ascii="Times New Roman"/>
          <w:b w:val="false"/>
          <w:i w:val="false"/>
          <w:color w:val="000000"/>
          <w:sz w:val="28"/>
        </w:rPr>
        <w:t>
</w:t>
      </w:r>
      <w:r>
        <w:rPr>
          <w:rFonts w:ascii="Times New Roman"/>
          <w:b w:val="false"/>
          <w:i w:val="false"/>
          <w:color w:val="000000"/>
          <w:sz w:val="28"/>
        </w:rPr>
        <w:t>
      14. В компетенцию комиссии входит определение объемов причитающихся субсидий, заявленных товаропроизводителями, формирование сводного акта по области, внесение предложений по перераспределению средств и изменению объемов субсидий по направлениям субсидирования.</w:t>
      </w:r>
    </w:p>
    <w:bookmarkEnd w:id="9"/>
    <w:bookmarkStart w:name="z30" w:id="10"/>
    <w:p>
      <w:pPr>
        <w:spacing w:after="0"/>
        <w:ind w:left="0"/>
        <w:jc w:val="left"/>
      </w:pPr>
      <w:r>
        <w:rPr>
          <w:rFonts w:ascii="Times New Roman"/>
          <w:b/>
          <w:i w:val="false"/>
          <w:color w:val="000000"/>
        </w:rPr>
        <w:t xml:space="preserve"> 
4. Порядок рассмотрения и удовлетворения заявок</w:t>
      </w:r>
      <w:r>
        <w:br/>
      </w:r>
      <w:r>
        <w:rPr>
          <w:rFonts w:ascii="Times New Roman"/>
          <w:b/>
          <w:i w:val="false"/>
          <w:color w:val="000000"/>
        </w:rPr>
        <w:t>
товаропроизводителей на получение субсидий</w:t>
      </w:r>
    </w:p>
    <w:bookmarkEnd w:id="10"/>
    <w:bookmarkStart w:name="z31" w:id="11"/>
    <w:p>
      <w:pPr>
        <w:spacing w:after="0"/>
        <w:ind w:left="0"/>
        <w:jc w:val="both"/>
      </w:pPr>
      <w:r>
        <w:rPr>
          <w:rFonts w:ascii="Times New Roman"/>
          <w:b w:val="false"/>
          <w:i w:val="false"/>
          <w:color w:val="000000"/>
          <w:sz w:val="28"/>
        </w:rPr>
        <w:t>
      15. В течение десяти рабочих дней после дня первого официального опубликования настоящих Правил и в последующем ежегодно, в срок до 20 января, отдел сельского хозяйства соответствующего района (далее – отдел) размещает на интернет-ресурсе акимата района и в официальных печатных изданиях района объявление о начале приема заявок для субсидирования.</w:t>
      </w:r>
      <w:r>
        <w:br/>
      </w:r>
      <w:r>
        <w:rPr>
          <w:rFonts w:ascii="Times New Roman"/>
          <w:b w:val="false"/>
          <w:i w:val="false"/>
          <w:color w:val="000000"/>
          <w:sz w:val="28"/>
        </w:rPr>
        <w:t>
</w:t>
      </w:r>
      <w:r>
        <w:rPr>
          <w:rFonts w:ascii="Times New Roman"/>
          <w:b w:val="false"/>
          <w:i w:val="false"/>
          <w:color w:val="000000"/>
          <w:sz w:val="28"/>
        </w:rPr>
        <w:t>
      16. Товаропроизводители по мере возникновения соответствующих оснований представляют в отдел заявки на получение субсидий на фактические объемы, подлежащие субсидированию согласно направлениям, указанным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с приложением справки из банка второго уровня о наличии банковского счета с указанием его номера.</w:t>
      </w:r>
      <w:r>
        <w:br/>
      </w:r>
      <w:r>
        <w:rPr>
          <w:rFonts w:ascii="Times New Roman"/>
          <w:b w:val="false"/>
          <w:i w:val="false"/>
          <w:color w:val="000000"/>
          <w:sz w:val="28"/>
        </w:rPr>
        <w:t>
      Товаропроизводители для получения субсидий на ведение селекционной и племенной работы с маточным поголовьем крупного рогатого скота и овец, охваченных породным преобразованием, формируют заявку на получение субсидий посредством ИАС с последующей распечаткой, подписанием и подачей в отдел.</w:t>
      </w:r>
      <w:r>
        <w:br/>
      </w:r>
      <w:r>
        <w:rPr>
          <w:rFonts w:ascii="Times New Roman"/>
          <w:b w:val="false"/>
          <w:i w:val="false"/>
          <w:color w:val="000000"/>
          <w:sz w:val="28"/>
        </w:rPr>
        <w:t>
      Товаропроизводитель при формировании заявки на получение субсидий посредством ИАС по направлению субсидирования ведения селекционной и племенной работы с маточным поголовьем крупного рогатого скота и овец, охваченных породным преобразованием, указывает в заявке на получение субсидий банковские реквизиты и номер банковского счета. В таком случае, приложение справки из банка второго уровня о наличии счета не требуется.</w:t>
      </w:r>
      <w:r>
        <w:br/>
      </w:r>
      <w:r>
        <w:rPr>
          <w:rFonts w:ascii="Times New Roman"/>
          <w:b w:val="false"/>
          <w:i w:val="false"/>
          <w:color w:val="000000"/>
          <w:sz w:val="28"/>
        </w:rPr>
        <w:t>
</w:t>
      </w:r>
      <w:r>
        <w:rPr>
          <w:rFonts w:ascii="Times New Roman"/>
          <w:b w:val="false"/>
          <w:i w:val="false"/>
          <w:color w:val="000000"/>
          <w:sz w:val="28"/>
        </w:rPr>
        <w:t>
      17. Товаропроизводители дополнительно к заявке на получение субсидий прилагают нижеследующие документы согласно направлениям субсидирования для:</w:t>
      </w:r>
      <w:r>
        <w:br/>
      </w:r>
      <w:r>
        <w:rPr>
          <w:rFonts w:ascii="Times New Roman"/>
          <w:b w:val="false"/>
          <w:i w:val="false"/>
          <w:color w:val="000000"/>
          <w:sz w:val="28"/>
        </w:rPr>
        <w:t>
      1) ведения селекционной и племенной работы с маточным поголовьем племенного крупного рогатого скота мясного и молочного направления:</w:t>
      </w:r>
      <w:r>
        <w:br/>
      </w:r>
      <w:r>
        <w:rPr>
          <w:rFonts w:ascii="Times New Roman"/>
          <w:b w:val="false"/>
          <w:i w:val="false"/>
          <w:color w:val="000000"/>
          <w:sz w:val="28"/>
        </w:rPr>
        <w:t>
      оригинал и копию договора о консалтинговом сопровождении;</w:t>
      </w:r>
      <w:r>
        <w:br/>
      </w:r>
      <w:r>
        <w:rPr>
          <w:rFonts w:ascii="Times New Roman"/>
          <w:b w:val="false"/>
          <w:i w:val="false"/>
          <w:color w:val="000000"/>
          <w:sz w:val="28"/>
        </w:rPr>
        <w:t>
      2) ведения селекционной и племенной работы с маточным поголовьем племенных овец в племенных заводах и хозяйствах:</w:t>
      </w:r>
      <w:r>
        <w:br/>
      </w:r>
      <w:r>
        <w:rPr>
          <w:rFonts w:ascii="Times New Roman"/>
          <w:b w:val="false"/>
          <w:i w:val="false"/>
          <w:color w:val="000000"/>
          <w:sz w:val="28"/>
        </w:rPr>
        <w:t>
      оригинал и копию договора о консалтинговом сопровождении;</w:t>
      </w:r>
      <w:r>
        <w:br/>
      </w:r>
      <w:r>
        <w:rPr>
          <w:rFonts w:ascii="Times New Roman"/>
          <w:b w:val="false"/>
          <w:i w:val="false"/>
          <w:color w:val="000000"/>
          <w:sz w:val="28"/>
        </w:rPr>
        <w:t>
      оригинал и копию свидетельства генетической экспертизы на приплод в соотношении 1:10 для подтверждения происхождения;</w:t>
      </w:r>
      <w:r>
        <w:br/>
      </w:r>
      <w:r>
        <w:rPr>
          <w:rFonts w:ascii="Times New Roman"/>
          <w:b w:val="false"/>
          <w:i w:val="false"/>
          <w:color w:val="000000"/>
          <w:sz w:val="28"/>
        </w:rPr>
        <w:t>
      оригиналы и копии документов, подтверждающих наличие техники для проведения искусственного осеменения или оригинал и копию договора с дистрибьютерным центром на проведение искусственного осеменения маточного поголовья овец;</w:t>
      </w:r>
      <w:r>
        <w:br/>
      </w:r>
      <w:r>
        <w:rPr>
          <w:rFonts w:ascii="Times New Roman"/>
          <w:b w:val="false"/>
          <w:i w:val="false"/>
          <w:color w:val="000000"/>
          <w:sz w:val="28"/>
        </w:rPr>
        <w:t>
      3) приобретения племенного и селекционного крупного рогатого скота:</w:t>
      </w:r>
      <w:r>
        <w:br/>
      </w:r>
      <w:r>
        <w:rPr>
          <w:rFonts w:ascii="Times New Roman"/>
          <w:b w:val="false"/>
          <w:i w:val="false"/>
          <w:color w:val="000000"/>
          <w:sz w:val="28"/>
        </w:rPr>
        <w:t>
      оригинал и копию договора купли-продажи/лизинга животных;</w:t>
      </w:r>
      <w:r>
        <w:br/>
      </w:r>
      <w:r>
        <w:rPr>
          <w:rFonts w:ascii="Times New Roman"/>
          <w:b w:val="false"/>
          <w:i w:val="false"/>
          <w:color w:val="000000"/>
          <w:sz w:val="28"/>
        </w:rPr>
        <w:t>
      оригиналы и копии платежных документов, подтверждающих полную оплату по договору купли-продажи животных;</w:t>
      </w:r>
      <w:r>
        <w:br/>
      </w:r>
      <w:r>
        <w:rPr>
          <w:rFonts w:ascii="Times New Roman"/>
          <w:b w:val="false"/>
          <w:i w:val="false"/>
          <w:color w:val="000000"/>
          <w:sz w:val="28"/>
        </w:rPr>
        <w:t>
      оригинал и копию племенного свидетельства (сертификата) и/или селекционной карточки на племенной и селекционный крупный рогатый скот;</w:t>
      </w:r>
      <w:r>
        <w:br/>
      </w:r>
      <w:r>
        <w:rPr>
          <w:rFonts w:ascii="Times New Roman"/>
          <w:b w:val="false"/>
          <w:i w:val="false"/>
          <w:color w:val="000000"/>
          <w:sz w:val="28"/>
        </w:rPr>
        <w:t>
      оригинал и копию акта оприходования животных;</w:t>
      </w:r>
      <w:r>
        <w:br/>
      </w:r>
      <w:r>
        <w:rPr>
          <w:rFonts w:ascii="Times New Roman"/>
          <w:b w:val="false"/>
          <w:i w:val="false"/>
          <w:color w:val="000000"/>
          <w:sz w:val="28"/>
        </w:rPr>
        <w:t>
      оригинал и копию акта снятия с карантина у товаропроизводителя (в случае приобретения племенного и селекционного крупного рогатого скота из-за рубежа);</w:t>
      </w:r>
      <w:r>
        <w:br/>
      </w:r>
      <w:r>
        <w:rPr>
          <w:rFonts w:ascii="Times New Roman"/>
          <w:b w:val="false"/>
          <w:i w:val="false"/>
          <w:color w:val="000000"/>
          <w:sz w:val="28"/>
        </w:rPr>
        <w:t>
      соглашение об использовании приобретенных племенных и селекционных животных;</w:t>
      </w:r>
      <w:r>
        <w:br/>
      </w:r>
      <w:r>
        <w:rPr>
          <w:rFonts w:ascii="Times New Roman"/>
          <w:b w:val="false"/>
          <w:i w:val="false"/>
          <w:color w:val="000000"/>
          <w:sz w:val="28"/>
        </w:rPr>
        <w:t>
      оригинал и копию договора о консалтинговом сопровождении;</w:t>
      </w:r>
      <w:r>
        <w:br/>
      </w:r>
      <w:r>
        <w:rPr>
          <w:rFonts w:ascii="Times New Roman"/>
          <w:b w:val="false"/>
          <w:i w:val="false"/>
          <w:color w:val="000000"/>
          <w:sz w:val="28"/>
        </w:rPr>
        <w:t>
      оригинал и копию ДНК-паспорта (в случае приобретения быков-производителей из-за рубежа);</w:t>
      </w:r>
      <w:r>
        <w:br/>
      </w:r>
      <w:r>
        <w:rPr>
          <w:rFonts w:ascii="Times New Roman"/>
          <w:b w:val="false"/>
          <w:i w:val="false"/>
          <w:color w:val="000000"/>
          <w:sz w:val="28"/>
        </w:rPr>
        <w:t>
      4) приобретения племенных овец, лошадей, верблюдов, свиней и маралов:</w:t>
      </w:r>
      <w:r>
        <w:br/>
      </w:r>
      <w:r>
        <w:rPr>
          <w:rFonts w:ascii="Times New Roman"/>
          <w:b w:val="false"/>
          <w:i w:val="false"/>
          <w:color w:val="000000"/>
          <w:sz w:val="28"/>
        </w:rPr>
        <w:t>
      оригинал и копию договора купли-продажи/лизинга племенных животных;</w:t>
      </w:r>
      <w:r>
        <w:br/>
      </w:r>
      <w:r>
        <w:rPr>
          <w:rFonts w:ascii="Times New Roman"/>
          <w:b w:val="false"/>
          <w:i w:val="false"/>
          <w:color w:val="000000"/>
          <w:sz w:val="28"/>
        </w:rPr>
        <w:t>
      оригиналы и копии платежных документов, подтверждающих полную оплату по договору купли-продажи племенных животных;</w:t>
      </w:r>
      <w:r>
        <w:br/>
      </w:r>
      <w:r>
        <w:rPr>
          <w:rFonts w:ascii="Times New Roman"/>
          <w:b w:val="false"/>
          <w:i w:val="false"/>
          <w:color w:val="000000"/>
          <w:sz w:val="28"/>
        </w:rPr>
        <w:t>
      оригинал и копию племенного свидетельства (сертификата) племенного животного;</w:t>
      </w:r>
      <w:r>
        <w:br/>
      </w:r>
      <w:r>
        <w:rPr>
          <w:rFonts w:ascii="Times New Roman"/>
          <w:b w:val="false"/>
          <w:i w:val="false"/>
          <w:color w:val="000000"/>
          <w:sz w:val="28"/>
        </w:rPr>
        <w:t>
      оригинал и копию акта оприходования животных;</w:t>
      </w:r>
      <w:r>
        <w:br/>
      </w:r>
      <w:r>
        <w:rPr>
          <w:rFonts w:ascii="Times New Roman"/>
          <w:b w:val="false"/>
          <w:i w:val="false"/>
          <w:color w:val="000000"/>
          <w:sz w:val="28"/>
        </w:rPr>
        <w:t>
      соглашение об использовании приобретенных племенных животных;</w:t>
      </w:r>
      <w:r>
        <w:br/>
      </w:r>
      <w:r>
        <w:rPr>
          <w:rFonts w:ascii="Times New Roman"/>
          <w:b w:val="false"/>
          <w:i w:val="false"/>
          <w:color w:val="000000"/>
          <w:sz w:val="28"/>
        </w:rPr>
        <w:t>
      5) приобретения племенных суточных цыплят и племенного яйца:</w:t>
      </w:r>
      <w:r>
        <w:br/>
      </w:r>
      <w:r>
        <w:rPr>
          <w:rFonts w:ascii="Times New Roman"/>
          <w:b w:val="false"/>
          <w:i w:val="false"/>
          <w:color w:val="000000"/>
          <w:sz w:val="28"/>
        </w:rPr>
        <w:t>
      оригинал и копию договора купли-продажи племенной птицеводческой продукции;</w:t>
      </w:r>
      <w:r>
        <w:br/>
      </w:r>
      <w:r>
        <w:rPr>
          <w:rFonts w:ascii="Times New Roman"/>
          <w:b w:val="false"/>
          <w:i w:val="false"/>
          <w:color w:val="000000"/>
          <w:sz w:val="28"/>
        </w:rPr>
        <w:t>
      оригиналы и копии платежных документов, подтверждающих полную оплату по договору купли-продажи племенной птицеводческой продукции;</w:t>
      </w:r>
      <w:r>
        <w:br/>
      </w:r>
      <w:r>
        <w:rPr>
          <w:rFonts w:ascii="Times New Roman"/>
          <w:b w:val="false"/>
          <w:i w:val="false"/>
          <w:color w:val="000000"/>
          <w:sz w:val="28"/>
        </w:rPr>
        <w:t>
      оригинал и копию племенного свидетельства (сертификата) на приобретенных племенных суточных цыплят и племенное яйцо;</w:t>
      </w:r>
      <w:r>
        <w:br/>
      </w:r>
      <w:r>
        <w:rPr>
          <w:rFonts w:ascii="Times New Roman"/>
          <w:b w:val="false"/>
          <w:i w:val="false"/>
          <w:color w:val="000000"/>
          <w:sz w:val="28"/>
        </w:rPr>
        <w:t>
      оригинал и копию акта оприходования птицы;</w:t>
      </w:r>
      <w:r>
        <w:br/>
      </w:r>
      <w:r>
        <w:rPr>
          <w:rFonts w:ascii="Times New Roman"/>
          <w:b w:val="false"/>
          <w:i w:val="false"/>
          <w:color w:val="000000"/>
          <w:sz w:val="28"/>
        </w:rPr>
        <w:t>
      оригинал и копию документа, подтверждающего наличие технологического оборудования для клеточного или напольного содержания птицы;</w:t>
      </w:r>
      <w:r>
        <w:br/>
      </w:r>
      <w:r>
        <w:rPr>
          <w:rFonts w:ascii="Times New Roman"/>
          <w:b w:val="false"/>
          <w:i w:val="false"/>
          <w:color w:val="000000"/>
          <w:sz w:val="28"/>
        </w:rPr>
        <w:t>
      6) содержания племенных быков-производителей мясных пород, используемых для воспроизводства в общественном стаде, сформированном из поголовья личных подсобных хозяйств:</w:t>
      </w:r>
      <w:r>
        <w:br/>
      </w:r>
      <w:r>
        <w:rPr>
          <w:rFonts w:ascii="Times New Roman"/>
          <w:b w:val="false"/>
          <w:i w:val="false"/>
          <w:color w:val="000000"/>
          <w:sz w:val="28"/>
        </w:rPr>
        <w:t>
      оригинал и копию племенного свидетельства (сертификата) быка-производителя;</w:t>
      </w:r>
      <w:r>
        <w:br/>
      </w:r>
      <w:r>
        <w:rPr>
          <w:rFonts w:ascii="Times New Roman"/>
          <w:b w:val="false"/>
          <w:i w:val="false"/>
          <w:color w:val="000000"/>
          <w:sz w:val="28"/>
        </w:rPr>
        <w:t>
      решение схода жителей населенного пункта по закреплению и использованию племенных быков-производителей мясных пород в общественном стаде, сформированном из поголовья личных подсобных хозяйств;</w:t>
      </w:r>
      <w:r>
        <w:br/>
      </w:r>
      <w:r>
        <w:rPr>
          <w:rFonts w:ascii="Times New Roman"/>
          <w:b w:val="false"/>
          <w:i w:val="false"/>
          <w:color w:val="000000"/>
          <w:sz w:val="28"/>
        </w:rPr>
        <w:t>
      справку о кастрации беспородных быков данного общественного стада, выданного ветеринарным врачом, закрепленным за сельским округом;</w:t>
      </w:r>
      <w:r>
        <w:br/>
      </w:r>
      <w:r>
        <w:rPr>
          <w:rFonts w:ascii="Times New Roman"/>
          <w:b w:val="false"/>
          <w:i w:val="false"/>
          <w:color w:val="000000"/>
          <w:sz w:val="28"/>
        </w:rPr>
        <w:t>
      7) возмещения поставщикам до 100 % затрат по искусственному осеменению маточного поголовья крупного рогатого скота в личных подсобных хозяйствах:</w:t>
      </w:r>
      <w:r>
        <w:br/>
      </w:r>
      <w:r>
        <w:rPr>
          <w:rFonts w:ascii="Times New Roman"/>
          <w:b w:val="false"/>
          <w:i w:val="false"/>
          <w:color w:val="000000"/>
          <w:sz w:val="28"/>
        </w:rPr>
        <w:t>
      оригинал и копию договора по оказанию услуг по искусственному осеменению маточного поголовья крупного рогатого скота в личных подсобных хозяйствах;</w:t>
      </w:r>
      <w:r>
        <w:br/>
      </w:r>
      <w:r>
        <w:rPr>
          <w:rFonts w:ascii="Times New Roman"/>
          <w:b w:val="false"/>
          <w:i w:val="false"/>
          <w:color w:val="000000"/>
          <w:sz w:val="28"/>
        </w:rPr>
        <w:t>
      справку-расчет затрат по оказанию услуг по искусственному осеменению одной головы маточного поголовья крупного рогатого скота в личных подсобных хозяйствах;</w:t>
      </w:r>
      <w:r>
        <w:br/>
      </w:r>
      <w:r>
        <w:rPr>
          <w:rFonts w:ascii="Times New Roman"/>
          <w:b w:val="false"/>
          <w:i w:val="false"/>
          <w:color w:val="000000"/>
          <w:sz w:val="28"/>
        </w:rPr>
        <w:t>
      оригиналы и копии акта осеменения и акта обследования осемененного маточного поголовья крупного рогатого скота;</w:t>
      </w:r>
      <w:r>
        <w:br/>
      </w:r>
      <w:r>
        <w:rPr>
          <w:rFonts w:ascii="Times New Roman"/>
          <w:b w:val="false"/>
          <w:i w:val="false"/>
          <w:color w:val="000000"/>
          <w:sz w:val="28"/>
        </w:rPr>
        <w:t>
      оригинал и копию договора на приобретение семени у отечественного племенного центра (за исключением племенных центров);</w:t>
      </w:r>
      <w:r>
        <w:br/>
      </w:r>
      <w:r>
        <w:rPr>
          <w:rFonts w:ascii="Times New Roman"/>
          <w:b w:val="false"/>
          <w:i w:val="false"/>
          <w:color w:val="000000"/>
          <w:sz w:val="28"/>
        </w:rPr>
        <w:t>
      8) реализации бычков на откормочные площадки:</w:t>
      </w:r>
      <w:r>
        <w:br/>
      </w:r>
      <w:r>
        <w:rPr>
          <w:rFonts w:ascii="Times New Roman"/>
          <w:b w:val="false"/>
          <w:i w:val="false"/>
          <w:color w:val="000000"/>
          <w:sz w:val="28"/>
        </w:rPr>
        <w:t>
      оригинал и копию договора купли-продажи бычков на откормочную площадку;</w:t>
      </w:r>
      <w:r>
        <w:br/>
      </w:r>
      <w:r>
        <w:rPr>
          <w:rFonts w:ascii="Times New Roman"/>
          <w:b w:val="false"/>
          <w:i w:val="false"/>
          <w:color w:val="000000"/>
          <w:sz w:val="28"/>
        </w:rPr>
        <w:t>
      оригинал и копию акта приема-передачи бычков на откормочную площадку;</w:t>
      </w:r>
      <w:r>
        <w:br/>
      </w:r>
      <w:r>
        <w:rPr>
          <w:rFonts w:ascii="Times New Roman"/>
          <w:b w:val="false"/>
          <w:i w:val="false"/>
          <w:color w:val="000000"/>
          <w:sz w:val="28"/>
        </w:rPr>
        <w:t>
      9) производства и реализации продукции животноводства:</w:t>
      </w:r>
      <w:r>
        <w:br/>
      </w:r>
      <w:r>
        <w:rPr>
          <w:rFonts w:ascii="Times New Roman"/>
          <w:b w:val="false"/>
          <w:i w:val="false"/>
          <w:color w:val="000000"/>
          <w:sz w:val="28"/>
        </w:rPr>
        <w:t>
      оригиналы и копии документов, подтверждающих реализацию продукции и полную оплату продукции покупателем;</w:t>
      </w:r>
      <w:r>
        <w:br/>
      </w:r>
      <w:r>
        <w:rPr>
          <w:rFonts w:ascii="Times New Roman"/>
          <w:b w:val="false"/>
          <w:i w:val="false"/>
          <w:color w:val="000000"/>
          <w:sz w:val="28"/>
        </w:rPr>
        <w:t>
      оригиналы и копии документов, подтверждающих оказанные услуги по убою животных и первичной переработке (договор, счет-фактуру, платежный документ) при использовании услуг предприятия, не принадлежащего товаропроизводителю;</w:t>
      </w:r>
      <w:r>
        <w:br/>
      </w:r>
      <w:r>
        <w:rPr>
          <w:rFonts w:ascii="Times New Roman"/>
          <w:b w:val="false"/>
          <w:i w:val="false"/>
          <w:color w:val="000000"/>
          <w:sz w:val="28"/>
        </w:rPr>
        <w:t>
      реестр товарно-транспортных накладных на реализацию продукции, копии накладных на продукцию в случае передачи продукции в собственные перерабатывающие предприятия или цеха;</w:t>
      </w:r>
      <w:r>
        <w:br/>
      </w:r>
      <w:r>
        <w:rPr>
          <w:rFonts w:ascii="Times New Roman"/>
          <w:b w:val="false"/>
          <w:i w:val="false"/>
          <w:color w:val="000000"/>
          <w:sz w:val="28"/>
        </w:rPr>
        <w:t>
      выписку из похозяйственной книги или отчета из формы 24-сельское хозяйство;</w:t>
      </w:r>
      <w:r>
        <w:br/>
      </w:r>
      <w:r>
        <w:rPr>
          <w:rFonts w:ascii="Times New Roman"/>
          <w:b w:val="false"/>
          <w:i w:val="false"/>
          <w:color w:val="000000"/>
          <w:sz w:val="28"/>
        </w:rPr>
        <w:t>
      копии документов, подтверждающих соответствие товаропроизводителей критериям и требованиям, указанным в </w:t>
      </w:r>
      <w:r>
        <w:rPr>
          <w:rFonts w:ascii="Times New Roman"/>
          <w:b w:val="false"/>
          <w:i w:val="false"/>
          <w:color w:val="000000"/>
          <w:sz w:val="28"/>
        </w:rPr>
        <w:t>приложении 3</w:t>
      </w:r>
      <w:r>
        <w:rPr>
          <w:rFonts w:ascii="Times New Roman"/>
          <w:b w:val="false"/>
          <w:i w:val="false"/>
          <w:color w:val="000000"/>
          <w:sz w:val="28"/>
        </w:rPr>
        <w:t> к настоящим Правилам.</w:t>
      </w:r>
      <w:r>
        <w:br/>
      </w:r>
      <w:r>
        <w:rPr>
          <w:rFonts w:ascii="Times New Roman"/>
          <w:b w:val="false"/>
          <w:i w:val="false"/>
          <w:color w:val="000000"/>
          <w:sz w:val="28"/>
        </w:rPr>
        <w:t>
</w:t>
      </w:r>
      <w:r>
        <w:rPr>
          <w:rFonts w:ascii="Times New Roman"/>
          <w:b w:val="false"/>
          <w:i w:val="false"/>
          <w:color w:val="000000"/>
          <w:sz w:val="28"/>
        </w:rPr>
        <w:t>
      18. Оригиналы документов после сверки с копиями возвращаются товаропроизводителю.</w:t>
      </w:r>
      <w:r>
        <w:br/>
      </w:r>
      <w:r>
        <w:rPr>
          <w:rFonts w:ascii="Times New Roman"/>
          <w:b w:val="false"/>
          <w:i w:val="false"/>
          <w:color w:val="000000"/>
          <w:sz w:val="28"/>
        </w:rPr>
        <w:t>
</w:t>
      </w:r>
      <w:r>
        <w:rPr>
          <w:rFonts w:ascii="Times New Roman"/>
          <w:b w:val="false"/>
          <w:i w:val="false"/>
          <w:color w:val="000000"/>
          <w:sz w:val="28"/>
        </w:rPr>
        <w:t>
      19. Товаропроизводители обеспечивают достоверность данных, указанных в заявке на получение субсидий.</w:t>
      </w:r>
      <w:r>
        <w:br/>
      </w:r>
      <w:r>
        <w:rPr>
          <w:rFonts w:ascii="Times New Roman"/>
          <w:b w:val="false"/>
          <w:i w:val="false"/>
          <w:color w:val="000000"/>
          <w:sz w:val="28"/>
        </w:rPr>
        <w:t>
      Птицефабрики в целях обеспечения прозрачности получения субсидий за реализованный объем птицеводческой продукции свои заявки на получение субсидий согласовывают с объединением юридических лиц «Союз птицеводов Казахстана» и затем представляют в отдел.</w:t>
      </w:r>
      <w:r>
        <w:br/>
      </w:r>
      <w:r>
        <w:rPr>
          <w:rFonts w:ascii="Times New Roman"/>
          <w:b w:val="false"/>
          <w:i w:val="false"/>
          <w:color w:val="000000"/>
          <w:sz w:val="28"/>
        </w:rPr>
        <w:t>
</w:t>
      </w:r>
      <w:r>
        <w:rPr>
          <w:rFonts w:ascii="Times New Roman"/>
          <w:b w:val="false"/>
          <w:i w:val="false"/>
          <w:color w:val="000000"/>
          <w:sz w:val="28"/>
        </w:rPr>
        <w:t>
      20. Отдел регистрирует заявки на получение субсидий в отдельные журналы по направлениям субсидирования на развитие племенного животноводства и повышение продуктивности и качества продукции животноводства.</w:t>
      </w:r>
      <w:r>
        <w:br/>
      </w:r>
      <w:r>
        <w:rPr>
          <w:rFonts w:ascii="Times New Roman"/>
          <w:b w:val="false"/>
          <w:i w:val="false"/>
          <w:color w:val="000000"/>
          <w:sz w:val="28"/>
        </w:rPr>
        <w:t>
</w:t>
      </w:r>
      <w:r>
        <w:rPr>
          <w:rFonts w:ascii="Times New Roman"/>
          <w:b w:val="false"/>
          <w:i w:val="false"/>
          <w:color w:val="000000"/>
          <w:sz w:val="28"/>
        </w:rPr>
        <w:t>
      21. Отдел принимает заявки на получение субсидий, по которым с момента возникновения оснований для ее подачи прошло не более одного календарного года – по направлениям субсидирования, указанным в подпункте 1) </w:t>
      </w:r>
      <w:r>
        <w:rPr>
          <w:rFonts w:ascii="Times New Roman"/>
          <w:b w:val="false"/>
          <w:i w:val="false"/>
          <w:color w:val="000000"/>
          <w:sz w:val="28"/>
        </w:rPr>
        <w:t>пункта 3</w:t>
      </w:r>
      <w:r>
        <w:rPr>
          <w:rFonts w:ascii="Times New Roman"/>
          <w:b w:val="false"/>
          <w:i w:val="false"/>
          <w:color w:val="000000"/>
          <w:sz w:val="28"/>
        </w:rPr>
        <w:t xml:space="preserve"> настоящих Правил, не более трех месяцев – по направлениям, указанным в подпункте 2) </w:t>
      </w:r>
      <w:r>
        <w:rPr>
          <w:rFonts w:ascii="Times New Roman"/>
          <w:b w:val="false"/>
          <w:i w:val="false"/>
          <w:color w:val="000000"/>
          <w:sz w:val="28"/>
        </w:rPr>
        <w:t>пункта 3</w:t>
      </w:r>
      <w:r>
        <w:rPr>
          <w:rFonts w:ascii="Times New Roman"/>
          <w:b w:val="false"/>
          <w:i w:val="false"/>
          <w:color w:val="000000"/>
          <w:sz w:val="28"/>
        </w:rPr>
        <w:t xml:space="preserve"> настоящих Правил. Отдел принимает заявки на получение субсидий, которые не были рассмотрены комиссией в четвертом квартале 2013 года.</w:t>
      </w:r>
      <w:r>
        <w:br/>
      </w:r>
      <w:r>
        <w:rPr>
          <w:rFonts w:ascii="Times New Roman"/>
          <w:b w:val="false"/>
          <w:i w:val="false"/>
          <w:color w:val="000000"/>
          <w:sz w:val="28"/>
        </w:rPr>
        <w:t>
</w:t>
      </w:r>
      <w:r>
        <w:rPr>
          <w:rFonts w:ascii="Times New Roman"/>
          <w:b w:val="false"/>
          <w:i w:val="false"/>
          <w:color w:val="000000"/>
          <w:sz w:val="28"/>
        </w:rPr>
        <w:t>
      22. Отдел в течение пяти рабочих дней с момента получения заявки на получение субсидий проверяет пакет документов товаропроизводителя на предмет соответствия критериям и требованиям, указанным в </w:t>
      </w:r>
      <w:r>
        <w:rPr>
          <w:rFonts w:ascii="Times New Roman"/>
          <w:b w:val="false"/>
          <w:i w:val="false"/>
          <w:color w:val="000000"/>
          <w:sz w:val="28"/>
        </w:rPr>
        <w:t>пунктах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Отдел в течение указанного срока осуществляет выезд на место деятельности товаропроизводителя для проведения сверки первичных документов зоотехнического учета (включая отчет о движении скота, журнал производства продукции) в следующих случаях:</w:t>
      </w:r>
      <w:r>
        <w:br/>
      </w:r>
      <w:r>
        <w:rPr>
          <w:rFonts w:ascii="Times New Roman"/>
          <w:b w:val="false"/>
          <w:i w:val="false"/>
          <w:color w:val="000000"/>
          <w:sz w:val="28"/>
        </w:rPr>
        <w:t>
      1) подачи заявки на получение субсидий по отдельному направлению впервые;</w:t>
      </w:r>
      <w:r>
        <w:br/>
      </w:r>
      <w:r>
        <w:rPr>
          <w:rFonts w:ascii="Times New Roman"/>
          <w:b w:val="false"/>
          <w:i w:val="false"/>
          <w:color w:val="000000"/>
          <w:sz w:val="28"/>
        </w:rPr>
        <w:t>
      2) повышения заявленного уровня субсидирования в сравнении с заявкой на получение субсидий прошлого месяца;</w:t>
      </w:r>
      <w:r>
        <w:br/>
      </w:r>
      <w:r>
        <w:rPr>
          <w:rFonts w:ascii="Times New Roman"/>
          <w:b w:val="false"/>
          <w:i w:val="false"/>
          <w:color w:val="000000"/>
          <w:sz w:val="28"/>
        </w:rPr>
        <w:t>
      3) превышения заявленных объемов по отдельному направлению от заявки прошлого месяца более чем на двадцать процентов.</w:t>
      </w:r>
      <w:r>
        <w:br/>
      </w:r>
      <w:r>
        <w:rPr>
          <w:rFonts w:ascii="Times New Roman"/>
          <w:b w:val="false"/>
          <w:i w:val="false"/>
          <w:color w:val="000000"/>
          <w:sz w:val="28"/>
        </w:rPr>
        <w:t>
      В случае выявления несоответствия критериям и требованиям, а также представления неполного пакета документов заявка на получение субсидий в течение двух рабочих дней возвращается товаропроизводителю сопроводительным письмом с перечислением и мотивировкой всех несоответствий.</w:t>
      </w:r>
      <w:r>
        <w:br/>
      </w:r>
      <w:r>
        <w:rPr>
          <w:rFonts w:ascii="Times New Roman"/>
          <w:b w:val="false"/>
          <w:i w:val="false"/>
          <w:color w:val="000000"/>
          <w:sz w:val="28"/>
        </w:rPr>
        <w:t>
      Товаропроизводители могут повторно вносить исправленную или дополненную заявку на получение субсидий.</w:t>
      </w:r>
      <w:r>
        <w:br/>
      </w:r>
      <w:r>
        <w:rPr>
          <w:rFonts w:ascii="Times New Roman"/>
          <w:b w:val="false"/>
          <w:i w:val="false"/>
          <w:color w:val="000000"/>
          <w:sz w:val="28"/>
        </w:rPr>
        <w:t>
</w:t>
      </w:r>
      <w:r>
        <w:rPr>
          <w:rFonts w:ascii="Times New Roman"/>
          <w:b w:val="false"/>
          <w:i w:val="false"/>
          <w:color w:val="000000"/>
          <w:sz w:val="28"/>
        </w:rPr>
        <w:t>
      23. В случае соответствия представленных документов критериям и требованиям, установленным настоящими Правилами и отсутствия оснований для отклонения, отдел в течение двух рабочих дней проверяет данные, представленные товаропроизводителем в заявке на получение субсидий: в базе данных юридических лиц на официальных сайтах Министерства юстиции Республики Казахстан, Налогового комитета Министерства финансов Республики Казахстан, в ИСЖ о регистрации поголовья животных, проводит сверку численности поголовья в ИАС и ИСЖ с актом проверки численности поголовья хозяйства.</w:t>
      </w:r>
      <w:r>
        <w:br/>
      </w:r>
      <w:r>
        <w:rPr>
          <w:rFonts w:ascii="Times New Roman"/>
          <w:b w:val="false"/>
          <w:i w:val="false"/>
          <w:color w:val="000000"/>
          <w:sz w:val="28"/>
        </w:rPr>
        <w:t>
</w:t>
      </w:r>
      <w:r>
        <w:rPr>
          <w:rFonts w:ascii="Times New Roman"/>
          <w:b w:val="false"/>
          <w:i w:val="false"/>
          <w:color w:val="000000"/>
          <w:sz w:val="28"/>
        </w:rPr>
        <w:t>
      24. Отдел дополняет заявки на получение субсидий товаропроизводителей нижеследующими документами согласно направлениям субсидирования для:</w:t>
      </w:r>
      <w:r>
        <w:br/>
      </w:r>
      <w:r>
        <w:rPr>
          <w:rFonts w:ascii="Times New Roman"/>
          <w:b w:val="false"/>
          <w:i w:val="false"/>
          <w:color w:val="000000"/>
          <w:sz w:val="28"/>
        </w:rPr>
        <w:t>
      1) ведения селекционной и племенной работы с маточным поголовьем крупного рогатого скота и овец – выпиской о ведении базы селекционной и племенной работы из ИАС;</w:t>
      </w:r>
      <w:r>
        <w:br/>
      </w:r>
      <w:r>
        <w:rPr>
          <w:rFonts w:ascii="Times New Roman"/>
          <w:b w:val="false"/>
          <w:i w:val="false"/>
          <w:color w:val="000000"/>
          <w:sz w:val="28"/>
        </w:rPr>
        <w:t>
      2) приобретения племенного и селекционного крупного рогатого скота/ племенных овец – выпиской о приобретении племенного и селекционного крупного рогатого скота/ племенных овец из ИАС;</w:t>
      </w:r>
      <w:r>
        <w:br/>
      </w:r>
      <w:r>
        <w:rPr>
          <w:rFonts w:ascii="Times New Roman"/>
          <w:b w:val="false"/>
          <w:i w:val="false"/>
          <w:color w:val="000000"/>
          <w:sz w:val="28"/>
        </w:rPr>
        <w:t>
      3) содержания племенных быков мясных пород в общественных стадах – выпиской о содержании племенных быков мясных пород в общественных стадах из ИАС;</w:t>
      </w:r>
      <w:r>
        <w:br/>
      </w:r>
      <w:r>
        <w:rPr>
          <w:rFonts w:ascii="Times New Roman"/>
          <w:b w:val="false"/>
          <w:i w:val="false"/>
          <w:color w:val="000000"/>
          <w:sz w:val="28"/>
        </w:rPr>
        <w:t>
      4) реализации бычков на откормочные площадки – выписками о ведении селекционной и племенной работы, о реализации бычков на откормочные площадки из ИАС и отчетом о выбытии животных из ИСЖ;</w:t>
      </w:r>
      <w:r>
        <w:br/>
      </w:r>
      <w:r>
        <w:rPr>
          <w:rFonts w:ascii="Times New Roman"/>
          <w:b w:val="false"/>
          <w:i w:val="false"/>
          <w:color w:val="000000"/>
          <w:sz w:val="28"/>
        </w:rPr>
        <w:t>
      5) производства и реализации говядины, свинины, баранины, конины и верблюжатины – отчетом о выбытии животных из ИСЖ.</w:t>
      </w:r>
      <w:r>
        <w:br/>
      </w:r>
      <w:r>
        <w:rPr>
          <w:rFonts w:ascii="Times New Roman"/>
          <w:b w:val="false"/>
          <w:i w:val="false"/>
          <w:color w:val="000000"/>
          <w:sz w:val="28"/>
        </w:rPr>
        <w:t>
</w:t>
      </w:r>
      <w:r>
        <w:rPr>
          <w:rFonts w:ascii="Times New Roman"/>
          <w:b w:val="false"/>
          <w:i w:val="false"/>
          <w:color w:val="000000"/>
          <w:sz w:val="28"/>
        </w:rPr>
        <w:t>
      25. Отдел определяет соответствие товаропроизводителя соответствующему уровню субсидирования, указанному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и составляет сводный акт по району получателей бюджетных субсидий и утверждает акимом района. Утвержденный сводный акт по району не реже одного раза в две недели представляется в управление в случае наличия заявок на получение субсидий. Отдел хранит заявку на получение субсидий с копиями подтверждающих документов и оригиналом соглашения об использовании приобретенных племенных и селекционных животных в течение трех лет. Отдел обеспечивает достоверность представляемых в управление документов.</w:t>
      </w:r>
      <w:r>
        <w:br/>
      </w:r>
      <w:r>
        <w:rPr>
          <w:rFonts w:ascii="Times New Roman"/>
          <w:b w:val="false"/>
          <w:i w:val="false"/>
          <w:color w:val="000000"/>
          <w:sz w:val="28"/>
        </w:rPr>
        <w:t>
</w:t>
      </w:r>
      <w:r>
        <w:rPr>
          <w:rFonts w:ascii="Times New Roman"/>
          <w:b w:val="false"/>
          <w:i w:val="false"/>
          <w:color w:val="000000"/>
          <w:sz w:val="28"/>
        </w:rPr>
        <w:t>
      26. Управление регистрирует сводные акты по району в отдельные журналы по направлениям субсидирования на развитие племенного животноводства и повышение продуктивности и качества продукции животноводства.</w:t>
      </w:r>
      <w:r>
        <w:br/>
      </w:r>
      <w:r>
        <w:rPr>
          <w:rFonts w:ascii="Times New Roman"/>
          <w:b w:val="false"/>
          <w:i w:val="false"/>
          <w:color w:val="000000"/>
          <w:sz w:val="28"/>
        </w:rPr>
        <w:t>
      Управление рассматривает в течение трех рабочих дней представленные отделами сводные акты по районам на предмет соответствия товаропроизводителей критериям и требованиям настоящих Правил. В случае установления несоответствия, управление не позднее трех рабочих дней со дня их регистрации возвращает представленные сводные акты по районам в отдел на доработку с указанием причин возврата. Отдел в течение пяти рабочих дней повторно вносит в управление исправленный и дополненный сводный акт, а случае невозможности – в течение указанного срока возвращает заявку на получение субсидий товаропроизводителю с письменным указанием причин возврата.</w:t>
      </w:r>
      <w:r>
        <w:br/>
      </w:r>
      <w:r>
        <w:rPr>
          <w:rFonts w:ascii="Times New Roman"/>
          <w:b w:val="false"/>
          <w:i w:val="false"/>
          <w:color w:val="000000"/>
          <w:sz w:val="28"/>
        </w:rPr>
        <w:t>
</w:t>
      </w:r>
      <w:r>
        <w:rPr>
          <w:rFonts w:ascii="Times New Roman"/>
          <w:b w:val="false"/>
          <w:i w:val="false"/>
          <w:color w:val="000000"/>
          <w:sz w:val="28"/>
        </w:rPr>
        <w:t>
      27. В случае соответствия, управление направляет сводные акты по районам на рассмотрение комиссии в течение трех рабочих дней с момента их регистрации.</w:t>
      </w:r>
      <w:r>
        <w:br/>
      </w:r>
      <w:r>
        <w:rPr>
          <w:rFonts w:ascii="Times New Roman"/>
          <w:b w:val="false"/>
          <w:i w:val="false"/>
          <w:color w:val="000000"/>
          <w:sz w:val="28"/>
        </w:rPr>
        <w:t>
</w:t>
      </w:r>
      <w:r>
        <w:rPr>
          <w:rFonts w:ascii="Times New Roman"/>
          <w:b w:val="false"/>
          <w:i w:val="false"/>
          <w:color w:val="000000"/>
          <w:sz w:val="28"/>
        </w:rPr>
        <w:t>
      28. Комиссия по итогам заседания составляет сводный акт по области с указанием объемов причитающихся субсидий товаропроизводителям.</w:t>
      </w:r>
      <w:r>
        <w:br/>
      </w:r>
      <w:r>
        <w:rPr>
          <w:rFonts w:ascii="Times New Roman"/>
          <w:b w:val="false"/>
          <w:i w:val="false"/>
          <w:color w:val="000000"/>
          <w:sz w:val="28"/>
        </w:rPr>
        <w:t>
</w:t>
      </w:r>
      <w:r>
        <w:rPr>
          <w:rFonts w:ascii="Times New Roman"/>
          <w:b w:val="false"/>
          <w:i w:val="false"/>
          <w:color w:val="000000"/>
          <w:sz w:val="28"/>
        </w:rPr>
        <w:t>
      29. В случае нехватки средств для удовлетворения заявок на получение субсидий по одному из приоритетных направлений в полном объеме, включая ранее одобренные, но не профинансированные или частично профинансированные заявки на получение субсидий, комиссия вносит предложение о перераспределении недостающих средств с менее приоритетных направлений,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r>
        <w:br/>
      </w:r>
      <w:r>
        <w:rPr>
          <w:rFonts w:ascii="Times New Roman"/>
          <w:b w:val="false"/>
          <w:i w:val="false"/>
          <w:color w:val="000000"/>
          <w:sz w:val="28"/>
        </w:rPr>
        <w:t>
      Комиссия удовлетворяет заявки на получение субсидий по направлениям субсидирования с учетом необходимых средств для перераспределения на более приоритетные направления.</w:t>
      </w:r>
      <w:r>
        <w:br/>
      </w:r>
      <w:r>
        <w:rPr>
          <w:rFonts w:ascii="Times New Roman"/>
          <w:b w:val="false"/>
          <w:i w:val="false"/>
          <w:color w:val="000000"/>
          <w:sz w:val="28"/>
        </w:rPr>
        <w:t>
      При рассмотрении комиссией нескольких заявок на получение субсидий на повышение продуктивности и качества продукции животноводства по одному направлению, приоритет отдается заявкам товаропроизводителей, отнесенных к более высокому уровню. При распределении средств среди товаропроизводителей, отнесенных к одному уровню, в приоритетном порядке субсидируются товаропроизводители, осуществляющие производство продукции по современной технологии, обеспечивающей более высокую производительность труда.</w:t>
      </w:r>
      <w:r>
        <w:br/>
      </w:r>
      <w:r>
        <w:rPr>
          <w:rFonts w:ascii="Times New Roman"/>
          <w:b w:val="false"/>
          <w:i w:val="false"/>
          <w:color w:val="000000"/>
          <w:sz w:val="28"/>
        </w:rPr>
        <w:t>
      Остаток средств распределяется пропорционально, в соответствии с объемами причитающихся субсидий в поданных заявках на получение субсидий. Неоплаченный остаток субсидий, причитающийся товаропроизводителю, будет выплачиваться ему из свободных средств следующего (их) месяца (ев) при их наличии.</w:t>
      </w:r>
      <w:r>
        <w:br/>
      </w:r>
      <w:r>
        <w:rPr>
          <w:rFonts w:ascii="Times New Roman"/>
          <w:b w:val="false"/>
          <w:i w:val="false"/>
          <w:color w:val="000000"/>
          <w:sz w:val="28"/>
        </w:rPr>
        <w:t>
      Заявки товаропроизводителей на получение субсидий, поданные в четвертом квартале текущего финансового года и не профинансированные из-за недостаточности бюджетных средств, подлежат финансированию в приоритетном порядке в первом квартале следующего финансового года.</w:t>
      </w:r>
      <w:r>
        <w:br/>
      </w:r>
      <w:r>
        <w:rPr>
          <w:rFonts w:ascii="Times New Roman"/>
          <w:b w:val="false"/>
          <w:i w:val="false"/>
          <w:color w:val="000000"/>
          <w:sz w:val="28"/>
        </w:rPr>
        <w:t>
</w:t>
      </w:r>
      <w:r>
        <w:rPr>
          <w:rFonts w:ascii="Times New Roman"/>
          <w:b w:val="false"/>
          <w:i w:val="false"/>
          <w:color w:val="000000"/>
          <w:sz w:val="28"/>
        </w:rPr>
        <w:t>
      30. В случае нехватки средств по направлению субсидирования развития племенного животноводства комиссия вносит предложение о перенаправлении средств из направления субсидирования повышения продуктивности и качества продукции животноводства.</w:t>
      </w:r>
      <w:r>
        <w:br/>
      </w:r>
      <w:r>
        <w:rPr>
          <w:rFonts w:ascii="Times New Roman"/>
          <w:b w:val="false"/>
          <w:i w:val="false"/>
          <w:color w:val="000000"/>
          <w:sz w:val="28"/>
        </w:rPr>
        <w:t>
</w:t>
      </w:r>
      <w:r>
        <w:rPr>
          <w:rFonts w:ascii="Times New Roman"/>
          <w:b w:val="false"/>
          <w:i w:val="false"/>
          <w:color w:val="000000"/>
          <w:sz w:val="28"/>
        </w:rPr>
        <w:t>
      31. При превышении объемов субсидий, заявленных товаропроизводителями и поставщиками, над суммами, предусмотренными в местном бюджете по соответствующим бюджетным программам, возможно перераспределение средств между направлениями на основании предложения комиссии путем внесения в порядке, установленном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изменений в решение маслихата об утверждении соответствующего местного бюджета.</w:t>
      </w:r>
      <w:r>
        <w:br/>
      </w:r>
      <w:r>
        <w:rPr>
          <w:rFonts w:ascii="Times New Roman"/>
          <w:b w:val="false"/>
          <w:i w:val="false"/>
          <w:color w:val="000000"/>
          <w:sz w:val="28"/>
        </w:rPr>
        <w:t>
      В случае изменения сумм между направлениями субсидирования развития племенного животноводства и повышения продуктивности и качества продукции животноводства при уточнении местного бюджета в постановление акимата области по согласованию с Министерством вносятся соответствующие изменения.</w:t>
      </w:r>
      <w:r>
        <w:br/>
      </w:r>
      <w:r>
        <w:rPr>
          <w:rFonts w:ascii="Times New Roman"/>
          <w:b w:val="false"/>
          <w:i w:val="false"/>
          <w:color w:val="000000"/>
          <w:sz w:val="28"/>
        </w:rPr>
        <w:t>
</w:t>
      </w:r>
      <w:r>
        <w:rPr>
          <w:rFonts w:ascii="Times New Roman"/>
          <w:b w:val="false"/>
          <w:i w:val="false"/>
          <w:color w:val="000000"/>
          <w:sz w:val="28"/>
        </w:rPr>
        <w:t>
      32. Председатель комиссии утверждает представленный комиссией сводный акт по области в течение трех рабочих дней.</w:t>
      </w:r>
      <w:r>
        <w:br/>
      </w:r>
      <w:r>
        <w:rPr>
          <w:rFonts w:ascii="Times New Roman"/>
          <w:b w:val="false"/>
          <w:i w:val="false"/>
          <w:color w:val="000000"/>
          <w:sz w:val="28"/>
        </w:rPr>
        <w:t>
</w:t>
      </w:r>
      <w:r>
        <w:rPr>
          <w:rFonts w:ascii="Times New Roman"/>
          <w:b w:val="false"/>
          <w:i w:val="false"/>
          <w:color w:val="000000"/>
          <w:sz w:val="28"/>
        </w:rPr>
        <w:t>
      33. Перечисление причитающихся бюджетных субсидий на банковские счета товаропроизводителей осуществляется управлением путем предоставления в территориальное подразделение казначейства счетов к оплате в течение трех рабочих дней.</w:t>
      </w:r>
      <w:r>
        <w:br/>
      </w:r>
      <w:r>
        <w:rPr>
          <w:rFonts w:ascii="Times New Roman"/>
          <w:b w:val="false"/>
          <w:i w:val="false"/>
          <w:color w:val="000000"/>
          <w:sz w:val="28"/>
        </w:rPr>
        <w:t>
</w:t>
      </w:r>
      <w:r>
        <w:rPr>
          <w:rFonts w:ascii="Times New Roman"/>
          <w:b w:val="false"/>
          <w:i w:val="false"/>
          <w:color w:val="000000"/>
          <w:sz w:val="28"/>
        </w:rPr>
        <w:t>
      34. Управление ежемесячно публикует информацию о результатах рассмотрения комиссией заявок товаропроизводителей на получение субсидий на специальном разделе интернет-ресурса акимата области и направляет в отдел информацию об объемах выплаченных субсидий товаропроизводителям по району в течение трех рабочих дней, после дня утверждения сводного акта по области.</w:t>
      </w:r>
      <w:r>
        <w:br/>
      </w:r>
      <w:r>
        <w:rPr>
          <w:rFonts w:ascii="Times New Roman"/>
          <w:b w:val="false"/>
          <w:i w:val="false"/>
          <w:color w:val="000000"/>
          <w:sz w:val="28"/>
        </w:rPr>
        <w:t>
</w:t>
      </w:r>
      <w:r>
        <w:rPr>
          <w:rFonts w:ascii="Times New Roman"/>
          <w:b w:val="false"/>
          <w:i w:val="false"/>
          <w:color w:val="000000"/>
          <w:sz w:val="28"/>
        </w:rPr>
        <w:t>
      35. Сведения о полученных субсидиях на приобретенный молодняк крупного рогатого скота и овец, проведенной селекционной и племенной работе в случной период (с первого июня отчетного года), содержащихся в общественных стадах племенных быков-производителей мясных пород, реализованных бычков на откормочные площадки должны быть внесены отделом в ИАС в течение десяти рабочих дней со дня поступления информации от управления об объемах выплаченных субсидий товаропроизводителям.</w:t>
      </w:r>
      <w:r>
        <w:br/>
      </w:r>
      <w:r>
        <w:rPr>
          <w:rFonts w:ascii="Times New Roman"/>
          <w:b w:val="false"/>
          <w:i w:val="false"/>
          <w:color w:val="000000"/>
          <w:sz w:val="28"/>
        </w:rPr>
        <w:t>
</w:t>
      </w:r>
      <w:r>
        <w:rPr>
          <w:rFonts w:ascii="Times New Roman"/>
          <w:b w:val="false"/>
          <w:i w:val="false"/>
          <w:color w:val="000000"/>
          <w:sz w:val="28"/>
        </w:rPr>
        <w:t>
      36. Управление ежемесячно, в срок до 5 числа, следующего за отчетным месяцем, но не позднее 20 декабря, представляет в Министерство отчет по освоению бюджетных субсидий по области, ежеквартально – отчет по выплате субсидий за квартал по области.</w:t>
      </w:r>
    </w:p>
    <w:bookmarkEnd w:id="11"/>
    <w:bookmarkStart w:name="z53"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субсидирования из местных бюджетов</w:t>
      </w:r>
      <w:r>
        <w:br/>
      </w:r>
      <w:r>
        <w:rPr>
          <w:rFonts w:ascii="Times New Roman"/>
          <w:b w:val="false"/>
          <w:i w:val="false"/>
          <w:color w:val="000000"/>
          <w:sz w:val="28"/>
        </w:rPr>
        <w:t xml:space="preserve">
на развитие племенного животноводства, </w:t>
      </w:r>
      <w:r>
        <w:br/>
      </w:r>
      <w:r>
        <w:rPr>
          <w:rFonts w:ascii="Times New Roman"/>
          <w:b w:val="false"/>
          <w:i w:val="false"/>
          <w:color w:val="000000"/>
          <w:sz w:val="28"/>
        </w:rPr>
        <w:t xml:space="preserve">
повышение продуктивности и качества    </w:t>
      </w:r>
      <w:r>
        <w:br/>
      </w:r>
      <w:r>
        <w:rPr>
          <w:rFonts w:ascii="Times New Roman"/>
          <w:b w:val="false"/>
          <w:i w:val="false"/>
          <w:color w:val="000000"/>
          <w:sz w:val="28"/>
        </w:rPr>
        <w:t xml:space="preserve">
продукции животноводства         </w:t>
      </w:r>
    </w:p>
    <w:bookmarkEnd w:id="12"/>
    <w:bookmarkStart w:name="z54" w:id="13"/>
    <w:p>
      <w:pPr>
        <w:spacing w:after="0"/>
        <w:ind w:left="0"/>
        <w:jc w:val="both"/>
      </w:pPr>
      <w:r>
        <w:rPr>
          <w:rFonts w:ascii="Times New Roman"/>
          <w:b w:val="false"/>
          <w:i w:val="false"/>
          <w:color w:val="000000"/>
          <w:sz w:val="28"/>
        </w:rPr>
        <w:t>
                  </w:t>
      </w:r>
      <w:r>
        <w:rPr>
          <w:rFonts w:ascii="Times New Roman"/>
          <w:b/>
          <w:i w:val="false"/>
          <w:color w:val="000000"/>
          <w:sz w:val="28"/>
        </w:rPr>
        <w:t>Нормативы бюджетных субсидий</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7930"/>
        <w:gridCol w:w="1536"/>
        <w:gridCol w:w="2598"/>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субсидирования</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субсидий на 1 единицу,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Скотоводство</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искусственного осеменения маточного поголовья крупного рогатого скота в личных подсобных хозяйствах</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Мясное скотоводство</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селекционной и племенной работы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маточное поголовье крупного рогатого скота, охваченного породным преобразованием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маточное поголовье племенного крупного рогатого скота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племенных быков-производителей мясных пород в общественных стадах</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племенного и селекционного крупного рогатого скота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отечественный племенной крупный рогатый скот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импортированный племенной крупный рогатый скот (из Австралии, США и Канады)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импортированный племенной крупный рогатый скот (из стран Европы)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импортированный селекционный крупный рогатый скот (включая племенной из России, Беларуси и Украины)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 кормов для производства говядины: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уровень</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бычков на откормочные площадки первого уровня субсидирования</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Молочное скотоводство</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селекционной и племенной работы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маточное поголовье племенного крупного рогатого скота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племенного крупного рогатого скота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отечественный племенной крупный рогатый скот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импортированный племенной крупный рогатый скот (из Австралии, США, Канады)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импортированный племенной крупный рогатый скот (из стран Европы)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импортированный племенной крупный рогатый скот (из России, Беларуси и Украины)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Удешевление стоимости кормов для производства молока: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уровень</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Мясное птицеводство</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племенных суточных цыплят (родители) мясного направления</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 кормов для производства мяса птицы: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уровень</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индейка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Яичное птицеводство</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племенных суточных цыплят яичного направления, а также племенного яйца у отечественных племенных птицефабрик, содержащих прародительские, родительские формы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суточные цыплята (финалы)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племенное яйцо (финалы)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 кормов для производства пищевого яйца:</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уровень</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Свиноводство</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племенных свиней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 кормов для производства свинины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Овцеводство</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селекционной и племенной работы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маточное поголовье овец, охваченного породным преобразованием</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маточное поголовье племенных овец в племенных заводах и хозяйствах</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племенных баранчиков и ярок</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 кормов для производства:</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баранины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тонкой шерсти</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Коневодство</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племенных лошадей</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 кормов для производства:</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конины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кумыса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Верблюдоводство</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племенных верблюдов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 кормов для производства:</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верблюжатины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шубата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Мараловодство</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племенных маралов</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bl>
    <w:p>
      <w:pPr>
        <w:spacing w:after="0"/>
        <w:ind w:left="0"/>
        <w:jc w:val="both"/>
      </w:pPr>
      <w:r>
        <w:rPr>
          <w:rFonts w:ascii="Times New Roman"/>
          <w:b w:val="false"/>
          <w:i w:val="false"/>
          <w:color w:val="000000"/>
          <w:sz w:val="28"/>
        </w:rPr>
        <w:t>      *норматив субсидий устанавливается постановлением акимата области по согласованию с Министерством.</w:t>
      </w:r>
    </w:p>
    <w:bookmarkStart w:name="z66"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из местных бюджетов на развитие  </w:t>
      </w:r>
      <w:r>
        <w:br/>
      </w:r>
      <w:r>
        <w:rPr>
          <w:rFonts w:ascii="Times New Roman"/>
          <w:b w:val="false"/>
          <w:i w:val="false"/>
          <w:color w:val="000000"/>
          <w:sz w:val="28"/>
        </w:rPr>
        <w:t xml:space="preserve">
племенного животноводства,   </w:t>
      </w:r>
      <w:r>
        <w:br/>
      </w:r>
      <w:r>
        <w:rPr>
          <w:rFonts w:ascii="Times New Roman"/>
          <w:b w:val="false"/>
          <w:i w:val="false"/>
          <w:color w:val="000000"/>
          <w:sz w:val="28"/>
        </w:rPr>
        <w:t xml:space="preserve">
повышение продуктивности и    </w:t>
      </w:r>
      <w:r>
        <w:br/>
      </w:r>
      <w:r>
        <w:rPr>
          <w:rFonts w:ascii="Times New Roman"/>
          <w:b w:val="false"/>
          <w:i w:val="false"/>
          <w:color w:val="000000"/>
          <w:sz w:val="28"/>
        </w:rPr>
        <w:t>
качества продукции животноводства</w:t>
      </w:r>
    </w:p>
    <w:bookmarkEnd w:id="14"/>
    <w:bookmarkStart w:name="z67" w:id="15"/>
    <w:p>
      <w:pPr>
        <w:spacing w:after="0"/>
        <w:ind w:left="0"/>
        <w:jc w:val="both"/>
      </w:pPr>
      <w:r>
        <w:rPr>
          <w:rFonts w:ascii="Times New Roman"/>
          <w:b w:val="false"/>
          <w:i w:val="false"/>
          <w:color w:val="000000"/>
          <w:sz w:val="28"/>
        </w:rPr>
        <w:t>
</w:t>
      </w:r>
      <w:r>
        <w:rPr>
          <w:rFonts w:ascii="Times New Roman"/>
          <w:b/>
          <w:i w:val="false"/>
          <w:color w:val="000000"/>
          <w:sz w:val="28"/>
        </w:rPr>
        <w:t>                        Критерии и требования</w:t>
      </w:r>
      <w:r>
        <w:br/>
      </w:r>
      <w:r>
        <w:rPr>
          <w:rFonts w:ascii="Times New Roman"/>
          <w:b w:val="false"/>
          <w:i w:val="false"/>
          <w:color w:val="000000"/>
          <w:sz w:val="28"/>
        </w:rPr>
        <w:t>
</w:t>
      </w:r>
      <w:r>
        <w:rPr>
          <w:rFonts w:ascii="Times New Roman"/>
          <w:b/>
          <w:i w:val="false"/>
          <w:color w:val="000000"/>
          <w:sz w:val="28"/>
        </w:rPr>
        <w:t>      к товаропроизводителям, претендующим на предоставление</w:t>
      </w:r>
      <w:r>
        <w:br/>
      </w:r>
      <w:r>
        <w:rPr>
          <w:rFonts w:ascii="Times New Roman"/>
          <w:b w:val="false"/>
          <w:i w:val="false"/>
          <w:color w:val="000000"/>
          <w:sz w:val="28"/>
        </w:rPr>
        <w:t>
</w:t>
      </w:r>
      <w:r>
        <w:rPr>
          <w:rFonts w:ascii="Times New Roman"/>
          <w:b/>
          <w:i w:val="false"/>
          <w:color w:val="000000"/>
          <w:sz w:val="28"/>
        </w:rPr>
        <w:t>   бюджетных субсидий на развитие племенного животноводства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3096"/>
        <w:gridCol w:w="9273"/>
      </w:tblGrid>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субсидирования</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и требования</w:t>
            </w:r>
          </w:p>
        </w:tc>
      </w:tr>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селекционной и племенной работы с маточным поголовьем крупного рогатого скота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идентификационных номеров у всех животных и их регистрация в ИСЖ.</w:t>
            </w:r>
            <w:r>
              <w:br/>
            </w:r>
            <w:r>
              <w:rPr>
                <w:rFonts w:ascii="Times New Roman"/>
                <w:b w:val="false"/>
                <w:i w:val="false"/>
                <w:color w:val="000000"/>
                <w:sz w:val="20"/>
              </w:rPr>
              <w:t>
</w:t>
            </w:r>
            <w:r>
              <w:rPr>
                <w:rFonts w:ascii="Times New Roman"/>
                <w:b w:val="false"/>
                <w:i w:val="false"/>
                <w:color w:val="000000"/>
                <w:sz w:val="20"/>
              </w:rPr>
              <w:t>2. Наличие регистрации всего поголовья крупного рогатого скота в ИАС.</w:t>
            </w:r>
            <w:r>
              <w:br/>
            </w:r>
            <w:r>
              <w:rPr>
                <w:rFonts w:ascii="Times New Roman"/>
                <w:b w:val="false"/>
                <w:i w:val="false"/>
                <w:color w:val="000000"/>
                <w:sz w:val="20"/>
              </w:rPr>
              <w:t>
</w:t>
            </w:r>
            <w:r>
              <w:rPr>
                <w:rFonts w:ascii="Times New Roman"/>
                <w:b w:val="false"/>
                <w:i w:val="false"/>
                <w:color w:val="000000"/>
                <w:sz w:val="20"/>
              </w:rPr>
              <w:t>3. Дополнительно для товаропроизводителей, занимающихся разведением крупного рогатого скота, охваченного породным преобразованием:</w:t>
            </w:r>
            <w:r>
              <w:br/>
            </w:r>
            <w:r>
              <w:rPr>
                <w:rFonts w:ascii="Times New Roman"/>
                <w:b w:val="false"/>
                <w:i w:val="false"/>
                <w:color w:val="000000"/>
                <w:sz w:val="20"/>
              </w:rPr>
              <w:t>
</w:t>
            </w:r>
            <w:r>
              <w:rPr>
                <w:rFonts w:ascii="Times New Roman"/>
                <w:b w:val="false"/>
                <w:i w:val="false"/>
                <w:color w:val="000000"/>
                <w:sz w:val="20"/>
              </w:rPr>
              <w:t>1) использование в воспроизводстве на протяжении случного периода и ротации племенных быков-производителей мясных пород, в соответствии с зоотехническими нормативами (не менее одного быка на тридцать голов случного контингента, использование быка не более двух случных сезонов подряд);</w:t>
            </w:r>
            <w:r>
              <w:br/>
            </w:r>
            <w:r>
              <w:rPr>
                <w:rFonts w:ascii="Times New Roman"/>
                <w:b w:val="false"/>
                <w:i w:val="false"/>
                <w:color w:val="000000"/>
                <w:sz w:val="20"/>
              </w:rPr>
              <w:t>
</w:t>
            </w:r>
            <w:r>
              <w:rPr>
                <w:rFonts w:ascii="Times New Roman"/>
                <w:b w:val="false"/>
                <w:i w:val="false"/>
                <w:color w:val="000000"/>
                <w:sz w:val="20"/>
              </w:rPr>
              <w:t>2) кастрация всех беспородных быков данного товарного стада в целях недопущения их использования для воспроизводства.</w:t>
            </w:r>
            <w:r>
              <w:br/>
            </w:r>
            <w:r>
              <w:rPr>
                <w:rFonts w:ascii="Times New Roman"/>
                <w:b w:val="false"/>
                <w:i w:val="false"/>
                <w:color w:val="000000"/>
                <w:sz w:val="20"/>
              </w:rPr>
              <w:t>
</w:t>
            </w:r>
            <w:r>
              <w:rPr>
                <w:rFonts w:ascii="Times New Roman"/>
                <w:b w:val="false"/>
                <w:i w:val="false"/>
                <w:color w:val="000000"/>
                <w:sz w:val="20"/>
              </w:rPr>
              <w:t>4. Дополнительно для товаропроизводителей, занимающихся разведением племенного крупного рогатого скота мясного и молочного направления:</w:t>
            </w:r>
            <w:r>
              <w:br/>
            </w:r>
            <w:r>
              <w:rPr>
                <w:rFonts w:ascii="Times New Roman"/>
                <w:b w:val="false"/>
                <w:i w:val="false"/>
                <w:color w:val="000000"/>
                <w:sz w:val="20"/>
              </w:rPr>
              <w:t>
</w:t>
            </w:r>
            <w:r>
              <w:rPr>
                <w:rFonts w:ascii="Times New Roman"/>
                <w:b w:val="false"/>
                <w:i w:val="false"/>
                <w:color w:val="000000"/>
                <w:sz w:val="20"/>
              </w:rPr>
              <w:t>1) регистрация всего поголовья в Республиканской палате по соответствующей породе;</w:t>
            </w:r>
            <w:r>
              <w:br/>
            </w:r>
            <w:r>
              <w:rPr>
                <w:rFonts w:ascii="Times New Roman"/>
                <w:b w:val="false"/>
                <w:i w:val="false"/>
                <w:color w:val="000000"/>
                <w:sz w:val="20"/>
              </w:rPr>
              <w:t>
</w:t>
            </w:r>
            <w:r>
              <w:rPr>
                <w:rFonts w:ascii="Times New Roman"/>
                <w:b w:val="false"/>
                <w:i w:val="false"/>
                <w:color w:val="000000"/>
                <w:sz w:val="20"/>
              </w:rPr>
              <w:t>2) консалтинговое сопровождение Республиканской палатой по соответствующей породе или физическими и юридическими лицами, рекомендованными Республиканской палатой по соответствующей породе;</w:t>
            </w:r>
            <w:r>
              <w:br/>
            </w:r>
            <w:r>
              <w:rPr>
                <w:rFonts w:ascii="Times New Roman"/>
                <w:b w:val="false"/>
                <w:i w:val="false"/>
                <w:color w:val="000000"/>
                <w:sz w:val="20"/>
              </w:rPr>
              <w:t>
</w:t>
            </w:r>
            <w:r>
              <w:rPr>
                <w:rFonts w:ascii="Times New Roman"/>
                <w:b w:val="false"/>
                <w:i w:val="false"/>
                <w:color w:val="000000"/>
                <w:sz w:val="20"/>
              </w:rPr>
              <w:t>3) в мясном скотоводстве – использование искусственного осеменения случного контингента семенем племенных быков-производителей, оцененных по качеству потомства и рекомендованных Республиканской палатой по соответствующей породе и/или использование в воспроизводстве оцененных по качеству потомства и/или собственной продуктивности племенных быков-производителей; в молочном скотоводстве – использование 100 % искусственного осеменения случного контингента семенем племенных быков-производителей, оцененных по качеству потомства и рекомендованных Республиканской палатой по соответствующей породе.</w:t>
            </w:r>
          </w:p>
        </w:tc>
      </w:tr>
      <w:tr>
        <w:trPr>
          <w:trHeight w:val="1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селекционной и племенной работы с маточным поголовьем овец</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идентификационных номеров у всех животных и их регистрация в ИСЖ.</w:t>
            </w:r>
            <w:r>
              <w:br/>
            </w:r>
            <w:r>
              <w:rPr>
                <w:rFonts w:ascii="Times New Roman"/>
                <w:b w:val="false"/>
                <w:i w:val="false"/>
                <w:color w:val="000000"/>
                <w:sz w:val="20"/>
              </w:rPr>
              <w:t>
</w:t>
            </w:r>
            <w:r>
              <w:rPr>
                <w:rFonts w:ascii="Times New Roman"/>
                <w:b w:val="false"/>
                <w:i w:val="false"/>
                <w:color w:val="000000"/>
                <w:sz w:val="20"/>
              </w:rPr>
              <w:t xml:space="preserve">2. Наличие регистрации всего поголовья овец в ИАС. </w:t>
            </w:r>
            <w:r>
              <w:br/>
            </w:r>
            <w:r>
              <w:rPr>
                <w:rFonts w:ascii="Times New Roman"/>
                <w:b w:val="false"/>
                <w:i w:val="false"/>
                <w:color w:val="000000"/>
                <w:sz w:val="20"/>
              </w:rPr>
              <w:t>
</w:t>
            </w:r>
            <w:r>
              <w:rPr>
                <w:rFonts w:ascii="Times New Roman"/>
                <w:b w:val="false"/>
                <w:i w:val="false"/>
                <w:color w:val="000000"/>
                <w:sz w:val="20"/>
              </w:rPr>
              <w:t>3. Наличие не менее 600 голов маточного поголовья овец;</w:t>
            </w:r>
            <w:r>
              <w:br/>
            </w:r>
            <w:r>
              <w:rPr>
                <w:rFonts w:ascii="Times New Roman"/>
                <w:b w:val="false"/>
                <w:i w:val="false"/>
                <w:color w:val="000000"/>
                <w:sz w:val="20"/>
              </w:rPr>
              <w:t>
</w:t>
            </w:r>
            <w:r>
              <w:rPr>
                <w:rFonts w:ascii="Times New Roman"/>
                <w:b w:val="false"/>
                <w:i w:val="false"/>
                <w:color w:val="000000"/>
                <w:sz w:val="20"/>
              </w:rPr>
              <w:t>4. Дополнительно для товаропроизводителей, занимающихся разведением овец, охваченного породным преобразованием:</w:t>
            </w:r>
            <w:r>
              <w:br/>
            </w:r>
            <w:r>
              <w:rPr>
                <w:rFonts w:ascii="Times New Roman"/>
                <w:b w:val="false"/>
                <w:i w:val="false"/>
                <w:color w:val="000000"/>
                <w:sz w:val="20"/>
              </w:rPr>
              <w:t>
</w:t>
            </w:r>
            <w:r>
              <w:rPr>
                <w:rFonts w:ascii="Times New Roman"/>
                <w:b w:val="false"/>
                <w:i w:val="false"/>
                <w:color w:val="000000"/>
                <w:sz w:val="20"/>
              </w:rPr>
              <w:t>1) использование в воспроизводстве на протяжении случного периода и ротации племенных баранов-производителей в соотетствии с зоотехническими нормативами (не менее одного барана на тридцать голов случного контингента, использование барана-производителя не более двух случных сезонов подряд);</w:t>
            </w:r>
            <w:r>
              <w:br/>
            </w:r>
            <w:r>
              <w:rPr>
                <w:rFonts w:ascii="Times New Roman"/>
                <w:b w:val="false"/>
                <w:i w:val="false"/>
                <w:color w:val="000000"/>
                <w:sz w:val="20"/>
              </w:rPr>
              <w:t>
</w:t>
            </w:r>
            <w:r>
              <w:rPr>
                <w:rFonts w:ascii="Times New Roman"/>
                <w:b w:val="false"/>
                <w:i w:val="false"/>
                <w:color w:val="000000"/>
                <w:sz w:val="20"/>
              </w:rPr>
              <w:t>2) кастрация всех беспородных баранов в стаде в целях недопущения их использования для воспроизводства.</w:t>
            </w:r>
            <w:r>
              <w:br/>
            </w:r>
            <w:r>
              <w:rPr>
                <w:rFonts w:ascii="Times New Roman"/>
                <w:b w:val="false"/>
                <w:i w:val="false"/>
                <w:color w:val="000000"/>
                <w:sz w:val="20"/>
              </w:rPr>
              <w:t>
</w:t>
            </w:r>
            <w:r>
              <w:rPr>
                <w:rFonts w:ascii="Times New Roman"/>
                <w:b w:val="false"/>
                <w:i w:val="false"/>
                <w:color w:val="000000"/>
                <w:sz w:val="20"/>
              </w:rPr>
              <w:t>5. Дополнительно для товаропроизводителей, занимающихся разведением племенных овец:</w:t>
            </w:r>
            <w:r>
              <w:br/>
            </w:r>
            <w:r>
              <w:rPr>
                <w:rFonts w:ascii="Times New Roman"/>
                <w:b w:val="false"/>
                <w:i w:val="false"/>
                <w:color w:val="000000"/>
                <w:sz w:val="20"/>
              </w:rPr>
              <w:t>
</w:t>
            </w:r>
            <w:r>
              <w:rPr>
                <w:rFonts w:ascii="Times New Roman"/>
                <w:b w:val="false"/>
                <w:i w:val="false"/>
                <w:color w:val="000000"/>
                <w:sz w:val="20"/>
              </w:rPr>
              <w:t>1) консалтинговое сопровождение профильной научной организацией или ученым, специализирующимся на породе овец, разводимой хозяйством;</w:t>
            </w:r>
            <w:r>
              <w:br/>
            </w:r>
            <w:r>
              <w:rPr>
                <w:rFonts w:ascii="Times New Roman"/>
                <w:b w:val="false"/>
                <w:i w:val="false"/>
                <w:color w:val="000000"/>
                <w:sz w:val="20"/>
              </w:rPr>
              <w:t>
</w:t>
            </w:r>
            <w:r>
              <w:rPr>
                <w:rFonts w:ascii="Times New Roman"/>
                <w:b w:val="false"/>
                <w:i w:val="false"/>
                <w:color w:val="000000"/>
                <w:sz w:val="20"/>
              </w:rPr>
              <w:t>2) использование искусственного осеменения маточного поголовья семенем оцененных по собственной продуктивности племенных баранов-производителей и/или использование в воспроизводстве оцененных по собственной продуктивности племенных баранов-производителей;</w:t>
            </w:r>
            <w:r>
              <w:br/>
            </w:r>
            <w:r>
              <w:rPr>
                <w:rFonts w:ascii="Times New Roman"/>
                <w:b w:val="false"/>
                <w:i w:val="false"/>
                <w:color w:val="000000"/>
                <w:sz w:val="20"/>
              </w:rPr>
              <w:t>
</w:t>
            </w:r>
            <w:r>
              <w:rPr>
                <w:rFonts w:ascii="Times New Roman"/>
                <w:b w:val="false"/>
                <w:i w:val="false"/>
                <w:color w:val="000000"/>
                <w:sz w:val="20"/>
              </w:rPr>
              <w:t>3) проведение выборочного ДНК-анализа для подтверждения происхождения на получаемый приплод в соотношении 1:10 (проводится в случае использования искусственного осеменения маточного поголовья и подачи заявки по данному направлению первые три года);</w:t>
            </w:r>
            <w:r>
              <w:br/>
            </w:r>
            <w:r>
              <w:rPr>
                <w:rFonts w:ascii="Times New Roman"/>
                <w:b w:val="false"/>
                <w:i w:val="false"/>
                <w:color w:val="000000"/>
                <w:sz w:val="20"/>
              </w:rPr>
              <w:t>
</w:t>
            </w:r>
            <w:r>
              <w:rPr>
                <w:rFonts w:ascii="Times New Roman"/>
                <w:b w:val="false"/>
                <w:i w:val="false"/>
                <w:color w:val="000000"/>
                <w:sz w:val="20"/>
              </w:rPr>
              <w:t>4) наличие техники для проведения искусственного осеменения или проведение искусственного осеменения маточного поголовья овец совместно с дистрибьютерным центром (при использовании искусственного осеменения)</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товаропроизводителями племенного и селекционного крупного рогатого скота</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Возраст приобретенного крупного рогатого скота не превышает на момент их постановки на карантин у товаропроизводителя: телки – 18 месяцев, нетели и быки – 26 месяцев.</w:t>
            </w:r>
            <w:r>
              <w:br/>
            </w:r>
            <w:r>
              <w:rPr>
                <w:rFonts w:ascii="Times New Roman"/>
                <w:b w:val="false"/>
                <w:i w:val="false"/>
                <w:color w:val="000000"/>
                <w:sz w:val="20"/>
              </w:rPr>
              <w:t>
</w:t>
            </w:r>
            <w:r>
              <w:rPr>
                <w:rFonts w:ascii="Times New Roman"/>
                <w:b w:val="false"/>
                <w:i w:val="false"/>
                <w:color w:val="000000"/>
                <w:sz w:val="20"/>
              </w:rPr>
              <w:t>2. Использование в пределах зоотехнической нормы падежа приобретенного племенного маточного поголовья в воспроизводственных целях не менее двух лет, племенных быков-производителей – не менее двух случных сезонов (за исключением племенных быков-производителей, приобретенных для использования в воспроизводстве в общественном стаде, сформированном из поголовья личных подсобных хозяйств).</w:t>
            </w:r>
            <w:r>
              <w:br/>
            </w:r>
            <w:r>
              <w:rPr>
                <w:rFonts w:ascii="Times New Roman"/>
                <w:b w:val="false"/>
                <w:i w:val="false"/>
                <w:color w:val="000000"/>
                <w:sz w:val="20"/>
              </w:rPr>
              <w:t>
</w:t>
            </w:r>
            <w:r>
              <w:rPr>
                <w:rFonts w:ascii="Times New Roman"/>
                <w:b w:val="false"/>
                <w:i w:val="false"/>
                <w:color w:val="000000"/>
                <w:sz w:val="20"/>
              </w:rPr>
              <w:t>3. Использование приобретенного крупного рогатого скота для воспроизводства стада в течение трех лет только на 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4. Дополнительно для товаропроизводителей, занимающихся разведением племенного поголовья крупного рогатого скота:</w:t>
            </w:r>
            <w:r>
              <w:br/>
            </w:r>
            <w:r>
              <w:rPr>
                <w:rFonts w:ascii="Times New Roman"/>
                <w:b w:val="false"/>
                <w:i w:val="false"/>
                <w:color w:val="000000"/>
                <w:sz w:val="20"/>
              </w:rPr>
              <w:t>
</w:t>
            </w:r>
            <w:r>
              <w:rPr>
                <w:rFonts w:ascii="Times New Roman"/>
                <w:b w:val="false"/>
                <w:i w:val="false"/>
                <w:color w:val="000000"/>
                <w:sz w:val="20"/>
              </w:rPr>
              <w:t>1) консалтинговое сопровождение Республиканской палатой по соответствующей породе или физическими и юридическими лицами, рекомендованными Республиканской палатой по соответствующей породе;</w:t>
            </w:r>
            <w:r>
              <w:br/>
            </w:r>
            <w:r>
              <w:rPr>
                <w:rFonts w:ascii="Times New Roman"/>
                <w:b w:val="false"/>
                <w:i w:val="false"/>
                <w:color w:val="000000"/>
                <w:sz w:val="20"/>
              </w:rPr>
              <w:t>
</w:t>
            </w:r>
            <w:r>
              <w:rPr>
                <w:rFonts w:ascii="Times New Roman"/>
                <w:b w:val="false"/>
                <w:i w:val="false"/>
                <w:color w:val="000000"/>
                <w:sz w:val="20"/>
              </w:rPr>
              <w:t>2) в мясном скотоводстве – использование искусственного осеменения случного контингента семенем племенных быков-производителей, оцененных по качеству потомства и/или использование в воспроизводстве оцененных по качеству потомства и/или собственной продуктивности племенных быков-производителей;</w:t>
            </w:r>
            <w:r>
              <w:br/>
            </w:r>
            <w:r>
              <w:rPr>
                <w:rFonts w:ascii="Times New Roman"/>
                <w:b w:val="false"/>
                <w:i w:val="false"/>
                <w:color w:val="000000"/>
                <w:sz w:val="20"/>
              </w:rPr>
              <w:t>
</w:t>
            </w:r>
            <w:r>
              <w:rPr>
                <w:rFonts w:ascii="Times New Roman"/>
                <w:b w:val="false"/>
                <w:i w:val="false"/>
                <w:color w:val="000000"/>
                <w:sz w:val="20"/>
              </w:rPr>
              <w:t>3) в молочном скотоводстве – использование 100 % искусственного осеменения случного контингента семенем племенных быков-производителей, оцененных по качеству потомства</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товаропроизводителями племенных овец, лошадей, верблюдов, свиней и маралов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Возраст приобретенных племенных животных не превышает на момент заключения договора купли-продажи/лизинга:</w:t>
            </w:r>
            <w:r>
              <w:br/>
            </w:r>
            <w:r>
              <w:rPr>
                <w:rFonts w:ascii="Times New Roman"/>
                <w:b w:val="false"/>
                <w:i w:val="false"/>
                <w:color w:val="000000"/>
                <w:sz w:val="20"/>
              </w:rPr>
              <w:t>
</w:t>
            </w:r>
            <w:r>
              <w:rPr>
                <w:rFonts w:ascii="Times New Roman"/>
                <w:b w:val="false"/>
                <w:i w:val="false"/>
                <w:color w:val="000000"/>
                <w:sz w:val="20"/>
              </w:rPr>
              <w:t>овцы: ярки – до 18 месяцев; баранчики – до 18 месяцев;</w:t>
            </w:r>
            <w:r>
              <w:br/>
            </w:r>
            <w:r>
              <w:rPr>
                <w:rFonts w:ascii="Times New Roman"/>
                <w:b w:val="false"/>
                <w:i w:val="false"/>
                <w:color w:val="000000"/>
                <w:sz w:val="20"/>
              </w:rPr>
              <w:t>
</w:t>
            </w:r>
            <w:r>
              <w:rPr>
                <w:rFonts w:ascii="Times New Roman"/>
                <w:b w:val="false"/>
                <w:i w:val="false"/>
                <w:color w:val="000000"/>
                <w:sz w:val="20"/>
              </w:rPr>
              <w:t xml:space="preserve">лошади: кобылки – до 3 лет; жеребчики – до 5 лет; </w:t>
            </w:r>
            <w:r>
              <w:br/>
            </w:r>
            <w:r>
              <w:rPr>
                <w:rFonts w:ascii="Times New Roman"/>
                <w:b w:val="false"/>
                <w:i w:val="false"/>
                <w:color w:val="000000"/>
                <w:sz w:val="20"/>
              </w:rPr>
              <w:t>
</w:t>
            </w:r>
            <w:r>
              <w:rPr>
                <w:rFonts w:ascii="Times New Roman"/>
                <w:b w:val="false"/>
                <w:i w:val="false"/>
                <w:color w:val="000000"/>
                <w:sz w:val="20"/>
              </w:rPr>
              <w:t xml:space="preserve">верблюды: самки – до 3 лет; самцы – до 5 лет; </w:t>
            </w:r>
            <w:r>
              <w:br/>
            </w:r>
            <w:r>
              <w:rPr>
                <w:rFonts w:ascii="Times New Roman"/>
                <w:b w:val="false"/>
                <w:i w:val="false"/>
                <w:color w:val="000000"/>
                <w:sz w:val="20"/>
              </w:rPr>
              <w:t>
</w:t>
            </w:r>
            <w:r>
              <w:rPr>
                <w:rFonts w:ascii="Times New Roman"/>
                <w:b w:val="false"/>
                <w:i w:val="false"/>
                <w:color w:val="000000"/>
                <w:sz w:val="20"/>
              </w:rPr>
              <w:t>свиньи: свинки – до 12 месяцев; хрячки – до 14 месяцев;</w:t>
            </w:r>
            <w:r>
              <w:br/>
            </w:r>
            <w:r>
              <w:rPr>
                <w:rFonts w:ascii="Times New Roman"/>
                <w:b w:val="false"/>
                <w:i w:val="false"/>
                <w:color w:val="000000"/>
                <w:sz w:val="20"/>
              </w:rPr>
              <w:t>
</w:t>
            </w:r>
            <w:r>
              <w:rPr>
                <w:rFonts w:ascii="Times New Roman"/>
                <w:b w:val="false"/>
                <w:i w:val="false"/>
                <w:color w:val="000000"/>
                <w:sz w:val="20"/>
              </w:rPr>
              <w:t>маралы: самки – до 18 месяцев, самцы (перворожки) – до 24 месяцев.</w:t>
            </w:r>
            <w:r>
              <w:br/>
            </w:r>
            <w:r>
              <w:rPr>
                <w:rFonts w:ascii="Times New Roman"/>
                <w:b w:val="false"/>
                <w:i w:val="false"/>
                <w:color w:val="000000"/>
                <w:sz w:val="20"/>
              </w:rPr>
              <w:t>
</w:t>
            </w:r>
            <w:r>
              <w:rPr>
                <w:rFonts w:ascii="Times New Roman"/>
                <w:b w:val="false"/>
                <w:i w:val="false"/>
                <w:color w:val="000000"/>
                <w:sz w:val="20"/>
              </w:rPr>
              <w:t>2. Приобретение племенных животных у отечественных племенных заводов и хозяйств.</w:t>
            </w:r>
            <w:r>
              <w:br/>
            </w:r>
            <w:r>
              <w:rPr>
                <w:rFonts w:ascii="Times New Roman"/>
                <w:b w:val="false"/>
                <w:i w:val="false"/>
                <w:color w:val="000000"/>
                <w:sz w:val="20"/>
              </w:rPr>
              <w:t>
</w:t>
            </w:r>
            <w:r>
              <w:rPr>
                <w:rFonts w:ascii="Times New Roman"/>
                <w:b w:val="false"/>
                <w:i w:val="false"/>
                <w:color w:val="000000"/>
                <w:sz w:val="20"/>
              </w:rPr>
              <w:t>3. Использование в пределах зоотехнической нормы падежа приобретенного племенного маточного поголовья в воспроизводственных целях не менее двух лет, племенных производителей – не менее двух случных сезонов</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товаропроизводителями племенных суточных цыплят мясного и яичного направлений и племенного яйца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Приобретение племенных суточных цыплят мясного и яичного направлений и племенного яйца у отечественных племенных репродукторов, содержащих прародительские, родительские формы.</w:t>
            </w:r>
            <w:r>
              <w:br/>
            </w:r>
            <w:r>
              <w:rPr>
                <w:rFonts w:ascii="Times New Roman"/>
                <w:b w:val="false"/>
                <w:i w:val="false"/>
                <w:color w:val="000000"/>
                <w:sz w:val="20"/>
              </w:rPr>
              <w:t>
</w:t>
            </w:r>
            <w:r>
              <w:rPr>
                <w:rFonts w:ascii="Times New Roman"/>
                <w:b w:val="false"/>
                <w:i w:val="false"/>
                <w:color w:val="000000"/>
                <w:sz w:val="20"/>
              </w:rPr>
              <w:t>2. Наличие технологического оборудования для клеточного или напольного содержания</w:t>
            </w:r>
          </w:p>
        </w:tc>
      </w:tr>
      <w:tr>
        <w:trPr>
          <w:trHeight w:val="45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племенных быков-производителей мясных пород, используемых для воспроизводства в общественном стаде, сформированном из поголовья личных подсобных хозяйств</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схода жителей населенного пункта по закреплению и использованию данных племенных быков-производителей в общественном стаде, сформированном из поголовья личных подсобных хозяйств.</w:t>
            </w:r>
            <w:r>
              <w:br/>
            </w:r>
            <w:r>
              <w:rPr>
                <w:rFonts w:ascii="Times New Roman"/>
                <w:b w:val="false"/>
                <w:i w:val="false"/>
                <w:color w:val="000000"/>
                <w:sz w:val="20"/>
              </w:rPr>
              <w:t>
</w:t>
            </w:r>
            <w:r>
              <w:rPr>
                <w:rFonts w:ascii="Times New Roman"/>
                <w:b w:val="false"/>
                <w:i w:val="false"/>
                <w:color w:val="000000"/>
                <w:sz w:val="20"/>
              </w:rPr>
              <w:t>2. Использование племенных быков-производителей мясных пород в воспроизводстве стада в соответствии с зоотехническими нормативами (не более двух случных сезонов подряд).</w:t>
            </w:r>
            <w:r>
              <w:br/>
            </w:r>
            <w:r>
              <w:rPr>
                <w:rFonts w:ascii="Times New Roman"/>
                <w:b w:val="false"/>
                <w:i w:val="false"/>
                <w:color w:val="000000"/>
                <w:sz w:val="20"/>
              </w:rPr>
              <w:t>
</w:t>
            </w:r>
            <w:r>
              <w:rPr>
                <w:rFonts w:ascii="Times New Roman"/>
                <w:b w:val="false"/>
                <w:i w:val="false"/>
                <w:color w:val="000000"/>
                <w:sz w:val="20"/>
              </w:rPr>
              <w:t>3. Кастрация беспородных быков данного общественного стада в целях недопущения их использования для воспроизводства</w:t>
            </w:r>
          </w:p>
        </w:tc>
      </w:tr>
    </w:tbl>
    <w:bookmarkStart w:name="z55"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из местных бюджетов на развитие</w:t>
      </w:r>
      <w:r>
        <w:br/>
      </w:r>
      <w:r>
        <w:rPr>
          <w:rFonts w:ascii="Times New Roman"/>
          <w:b w:val="false"/>
          <w:i w:val="false"/>
          <w:color w:val="000000"/>
          <w:sz w:val="28"/>
        </w:rPr>
        <w:t>
племенного животноводства, повышение</w:t>
      </w:r>
      <w:r>
        <w:br/>
      </w:r>
      <w:r>
        <w:rPr>
          <w:rFonts w:ascii="Times New Roman"/>
          <w:b w:val="false"/>
          <w:i w:val="false"/>
          <w:color w:val="000000"/>
          <w:sz w:val="28"/>
        </w:rPr>
        <w:t xml:space="preserve">
продуктивности и качества    </w:t>
      </w:r>
      <w:r>
        <w:br/>
      </w:r>
      <w:r>
        <w:rPr>
          <w:rFonts w:ascii="Times New Roman"/>
          <w:b w:val="false"/>
          <w:i w:val="false"/>
          <w:color w:val="000000"/>
          <w:sz w:val="28"/>
        </w:rPr>
        <w:t xml:space="preserve">
продукции животноводства    </w:t>
      </w:r>
    </w:p>
    <w:bookmarkEnd w:id="16"/>
    <w:bookmarkStart w:name="z56" w:id="17"/>
    <w:p>
      <w:pPr>
        <w:spacing w:after="0"/>
        <w:ind w:left="0"/>
        <w:jc w:val="both"/>
      </w:pPr>
      <w:r>
        <w:rPr>
          <w:rFonts w:ascii="Times New Roman"/>
          <w:b w:val="false"/>
          <w:i w:val="false"/>
          <w:color w:val="000000"/>
          <w:sz w:val="28"/>
        </w:rPr>
        <w:t>
</w:t>
      </w:r>
      <w:r>
        <w:rPr>
          <w:rFonts w:ascii="Times New Roman"/>
          <w:b/>
          <w:i w:val="false"/>
          <w:color w:val="000000"/>
          <w:sz w:val="28"/>
        </w:rPr>
        <w:t>                        Критерии и требования</w:t>
      </w:r>
      <w:r>
        <w:br/>
      </w:r>
      <w:r>
        <w:rPr>
          <w:rFonts w:ascii="Times New Roman"/>
          <w:b w:val="false"/>
          <w:i w:val="false"/>
          <w:color w:val="000000"/>
          <w:sz w:val="28"/>
        </w:rPr>
        <w:t>
</w:t>
      </w:r>
      <w:r>
        <w:rPr>
          <w:rFonts w:ascii="Times New Roman"/>
          <w:b/>
          <w:i w:val="false"/>
          <w:color w:val="000000"/>
          <w:sz w:val="28"/>
        </w:rPr>
        <w:t>      к товаропроизводителям, претендующим на предоставление</w:t>
      </w:r>
      <w:r>
        <w:br/>
      </w:r>
      <w:r>
        <w:rPr>
          <w:rFonts w:ascii="Times New Roman"/>
          <w:b w:val="false"/>
          <w:i w:val="false"/>
          <w:color w:val="000000"/>
          <w:sz w:val="28"/>
        </w:rPr>
        <w:t>
</w:t>
      </w:r>
      <w:r>
        <w:rPr>
          <w:rFonts w:ascii="Times New Roman"/>
          <w:b/>
          <w:i w:val="false"/>
          <w:color w:val="000000"/>
          <w:sz w:val="28"/>
        </w:rPr>
        <w:t>      бюджетных субсидий на повышение продуктивности и качества</w:t>
      </w:r>
      <w:r>
        <w:br/>
      </w:r>
      <w:r>
        <w:rPr>
          <w:rFonts w:ascii="Times New Roman"/>
          <w:b w:val="false"/>
          <w:i w:val="false"/>
          <w:color w:val="000000"/>
          <w:sz w:val="28"/>
        </w:rPr>
        <w:t>
</w:t>
      </w:r>
      <w:r>
        <w:rPr>
          <w:rFonts w:ascii="Times New Roman"/>
          <w:b/>
          <w:i w:val="false"/>
          <w:color w:val="000000"/>
          <w:sz w:val="28"/>
        </w:rPr>
        <w:t>                  продукции животноводства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4990"/>
        <w:gridCol w:w="4070"/>
        <w:gridCol w:w="3284"/>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Критерии и требования к товаропроизводителям, занимающимся реализацией бычков на откормочные площадки</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идентификационных номеров у бычков и их регистрации в ИАС и ИСЖ</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участвующего в породном преобразовании и закрепленных племенных быков-производителей мясного направления продуктивности</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Живой вес реализованных бычков от 160 до 350 кг</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реализованных бычков от 6 до 18 месяцев</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 и ведение зоотехнического учета</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Критерии и требования к товаропроизводителям, занимающимся производством говядины </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уровень)</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специализированной площадки для откорма крупного рогатого скота с мощностью не менее 3 000 голов единовременного откорма и развитой инфраструктурой:</w:t>
            </w:r>
            <w:r>
              <w:br/>
            </w:r>
            <w:r>
              <w:rPr>
                <w:rFonts w:ascii="Times New Roman"/>
                <w:b w:val="false"/>
                <w:i w:val="false"/>
                <w:color w:val="000000"/>
                <w:sz w:val="20"/>
              </w:rPr>
              <w:t>
</w:t>
            </w:r>
            <w:r>
              <w:rPr>
                <w:rFonts w:ascii="Times New Roman"/>
                <w:b w:val="false"/>
                <w:i w:val="false"/>
                <w:color w:val="000000"/>
                <w:sz w:val="20"/>
              </w:rPr>
              <w:t>загоны для содержания животных;</w:t>
            </w:r>
            <w:r>
              <w:br/>
            </w:r>
            <w:r>
              <w:rPr>
                <w:rFonts w:ascii="Times New Roman"/>
                <w:b w:val="false"/>
                <w:i w:val="false"/>
                <w:color w:val="000000"/>
                <w:sz w:val="20"/>
              </w:rPr>
              <w:t>
</w:t>
            </w:r>
            <w:r>
              <w:rPr>
                <w:rFonts w:ascii="Times New Roman"/>
                <w:b w:val="false"/>
                <w:i w:val="false"/>
                <w:color w:val="000000"/>
                <w:sz w:val="20"/>
              </w:rPr>
              <w:t>кормушки;</w:t>
            </w:r>
            <w:r>
              <w:br/>
            </w:r>
            <w:r>
              <w:rPr>
                <w:rFonts w:ascii="Times New Roman"/>
                <w:b w:val="false"/>
                <w:i w:val="false"/>
                <w:color w:val="000000"/>
                <w:sz w:val="20"/>
              </w:rPr>
              <w:t>
</w:t>
            </w:r>
            <w:r>
              <w:rPr>
                <w:rFonts w:ascii="Times New Roman"/>
                <w:b w:val="false"/>
                <w:i w:val="false"/>
                <w:color w:val="000000"/>
                <w:sz w:val="20"/>
              </w:rPr>
              <w:t>наличие источников водоснабжения и обеспеченность автоматическим источником водопоя;</w:t>
            </w:r>
            <w:r>
              <w:br/>
            </w:r>
            <w:r>
              <w:rPr>
                <w:rFonts w:ascii="Times New Roman"/>
                <w:b w:val="false"/>
                <w:i w:val="false"/>
                <w:color w:val="000000"/>
                <w:sz w:val="20"/>
              </w:rPr>
              <w:t>
</w:t>
            </w:r>
            <w:r>
              <w:rPr>
                <w:rFonts w:ascii="Times New Roman"/>
                <w:b w:val="false"/>
                <w:i w:val="false"/>
                <w:color w:val="000000"/>
                <w:sz w:val="20"/>
              </w:rPr>
              <w:t>дренажная система с лагуной для удаления фекальных масс и талых вод;</w:t>
            </w:r>
            <w:r>
              <w:br/>
            </w:r>
            <w:r>
              <w:rPr>
                <w:rFonts w:ascii="Times New Roman"/>
                <w:b w:val="false"/>
                <w:i w:val="false"/>
                <w:color w:val="000000"/>
                <w:sz w:val="20"/>
              </w:rPr>
              <w:t>
</w:t>
            </w:r>
            <w:r>
              <w:rPr>
                <w:rFonts w:ascii="Times New Roman"/>
                <w:b w:val="false"/>
                <w:i w:val="false"/>
                <w:color w:val="000000"/>
                <w:sz w:val="20"/>
              </w:rPr>
              <w:t>наличие кормоприготовительной и кормораздаточной техники/оборудования, а также хранилища для кормов;</w:t>
            </w:r>
            <w:r>
              <w:br/>
            </w:r>
            <w:r>
              <w:rPr>
                <w:rFonts w:ascii="Times New Roman"/>
                <w:b w:val="false"/>
                <w:i w:val="false"/>
                <w:color w:val="000000"/>
                <w:sz w:val="20"/>
              </w:rPr>
              <w:t>
</w:t>
            </w:r>
            <w:r>
              <w:rPr>
                <w:rFonts w:ascii="Times New Roman"/>
                <w:b w:val="false"/>
                <w:i w:val="false"/>
                <w:color w:val="000000"/>
                <w:sz w:val="20"/>
              </w:rPr>
              <w:t>наличие раскола с фиксатором, весового устройства;</w:t>
            </w:r>
            <w:r>
              <w:br/>
            </w:r>
            <w:r>
              <w:rPr>
                <w:rFonts w:ascii="Times New Roman"/>
                <w:b w:val="false"/>
                <w:i w:val="false"/>
                <w:color w:val="000000"/>
                <w:sz w:val="20"/>
              </w:rPr>
              <w:t>
</w:t>
            </w:r>
            <w:r>
              <w:rPr>
                <w:rFonts w:ascii="Times New Roman"/>
                <w:b w:val="false"/>
                <w:i w:val="false"/>
                <w:color w:val="000000"/>
                <w:sz w:val="20"/>
              </w:rPr>
              <w:t>наличие ветеринарного пункта.</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специализированной площадки для откорма крупного рогатого скота с мощностью не менее 1 500 голов единовременного откорма и развитой инфраструктурой:</w:t>
            </w:r>
            <w:r>
              <w:br/>
            </w:r>
            <w:r>
              <w:rPr>
                <w:rFonts w:ascii="Times New Roman"/>
                <w:b w:val="false"/>
                <w:i w:val="false"/>
                <w:color w:val="000000"/>
                <w:sz w:val="20"/>
              </w:rPr>
              <w:t>
</w:t>
            </w:r>
            <w:r>
              <w:rPr>
                <w:rFonts w:ascii="Times New Roman"/>
                <w:b w:val="false"/>
                <w:i w:val="false"/>
                <w:color w:val="000000"/>
                <w:sz w:val="20"/>
              </w:rPr>
              <w:t>загоны для содержания животных;</w:t>
            </w:r>
            <w:r>
              <w:br/>
            </w:r>
            <w:r>
              <w:rPr>
                <w:rFonts w:ascii="Times New Roman"/>
                <w:b w:val="false"/>
                <w:i w:val="false"/>
                <w:color w:val="000000"/>
                <w:sz w:val="20"/>
              </w:rPr>
              <w:t>
</w:t>
            </w:r>
            <w:r>
              <w:rPr>
                <w:rFonts w:ascii="Times New Roman"/>
                <w:b w:val="false"/>
                <w:i w:val="false"/>
                <w:color w:val="000000"/>
                <w:sz w:val="20"/>
              </w:rPr>
              <w:t>кормушки;</w:t>
            </w:r>
            <w:r>
              <w:br/>
            </w:r>
            <w:r>
              <w:rPr>
                <w:rFonts w:ascii="Times New Roman"/>
                <w:b w:val="false"/>
                <w:i w:val="false"/>
                <w:color w:val="000000"/>
                <w:sz w:val="20"/>
              </w:rPr>
              <w:t>
</w:t>
            </w:r>
            <w:r>
              <w:rPr>
                <w:rFonts w:ascii="Times New Roman"/>
                <w:b w:val="false"/>
                <w:i w:val="false"/>
                <w:color w:val="000000"/>
                <w:sz w:val="20"/>
              </w:rPr>
              <w:t>наличие источников водоснабжения и обеспеченность автоматическим источником водопоя;</w:t>
            </w:r>
            <w:r>
              <w:br/>
            </w:r>
            <w:r>
              <w:rPr>
                <w:rFonts w:ascii="Times New Roman"/>
                <w:b w:val="false"/>
                <w:i w:val="false"/>
                <w:color w:val="000000"/>
                <w:sz w:val="20"/>
              </w:rPr>
              <w:t>
</w:t>
            </w:r>
            <w:r>
              <w:rPr>
                <w:rFonts w:ascii="Times New Roman"/>
                <w:b w:val="false"/>
                <w:i w:val="false"/>
                <w:color w:val="000000"/>
                <w:sz w:val="20"/>
              </w:rPr>
              <w:t>дренажная система с лагуной для удаления фекальных масс и талых вод;</w:t>
            </w:r>
            <w:r>
              <w:br/>
            </w:r>
            <w:r>
              <w:rPr>
                <w:rFonts w:ascii="Times New Roman"/>
                <w:b w:val="false"/>
                <w:i w:val="false"/>
                <w:color w:val="000000"/>
                <w:sz w:val="20"/>
              </w:rPr>
              <w:t>
</w:t>
            </w:r>
            <w:r>
              <w:rPr>
                <w:rFonts w:ascii="Times New Roman"/>
                <w:b w:val="false"/>
                <w:i w:val="false"/>
                <w:color w:val="000000"/>
                <w:sz w:val="20"/>
              </w:rPr>
              <w:t>наличие кормоприготовительной и кормораздаточной техники/оборудования, а также хранилища для кормов;</w:t>
            </w:r>
            <w:r>
              <w:br/>
            </w:r>
            <w:r>
              <w:rPr>
                <w:rFonts w:ascii="Times New Roman"/>
                <w:b w:val="false"/>
                <w:i w:val="false"/>
                <w:color w:val="000000"/>
                <w:sz w:val="20"/>
              </w:rPr>
              <w:t>
</w:t>
            </w:r>
            <w:r>
              <w:rPr>
                <w:rFonts w:ascii="Times New Roman"/>
                <w:b w:val="false"/>
                <w:i w:val="false"/>
                <w:color w:val="000000"/>
                <w:sz w:val="20"/>
              </w:rPr>
              <w:t>наличие раскола с фиксатором и весового устройства;</w:t>
            </w:r>
            <w:r>
              <w:br/>
            </w:r>
            <w:r>
              <w:rPr>
                <w:rFonts w:ascii="Times New Roman"/>
                <w:b w:val="false"/>
                <w:i w:val="false"/>
                <w:color w:val="000000"/>
                <w:sz w:val="20"/>
              </w:rPr>
              <w:t>
</w:t>
            </w:r>
            <w:r>
              <w:rPr>
                <w:rFonts w:ascii="Times New Roman"/>
                <w:b w:val="false"/>
                <w:i w:val="false"/>
                <w:color w:val="000000"/>
                <w:sz w:val="20"/>
              </w:rPr>
              <w:t>наличие ветеринарного пункта.</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реализованного откормленного поголовья за последние 12 месяцев составило не менее 400 голов.</w:t>
            </w:r>
            <w:r>
              <w:br/>
            </w:r>
            <w:r>
              <w:rPr>
                <w:rFonts w:ascii="Times New Roman"/>
                <w:b w:val="false"/>
                <w:i w:val="false"/>
                <w:color w:val="000000"/>
                <w:sz w:val="20"/>
              </w:rPr>
              <w:t>
</w:t>
            </w:r>
            <w:r>
              <w:rPr>
                <w:rFonts w:ascii="Times New Roman"/>
                <w:b w:val="false"/>
                <w:i w:val="false"/>
                <w:color w:val="000000"/>
                <w:sz w:val="20"/>
              </w:rPr>
              <w:t>Наличие специализированного помещения или площадок для откорма крупного рогатого скота:</w:t>
            </w:r>
            <w:r>
              <w:br/>
            </w:r>
            <w:r>
              <w:rPr>
                <w:rFonts w:ascii="Times New Roman"/>
                <w:b w:val="false"/>
                <w:i w:val="false"/>
                <w:color w:val="000000"/>
                <w:sz w:val="20"/>
              </w:rPr>
              <w:t>
</w:t>
            </w:r>
            <w:r>
              <w:rPr>
                <w:rFonts w:ascii="Times New Roman"/>
                <w:b w:val="false"/>
                <w:i w:val="false"/>
                <w:color w:val="000000"/>
                <w:sz w:val="20"/>
              </w:rPr>
              <w:t>загонов для содержания животных;</w:t>
            </w:r>
            <w:r>
              <w:br/>
            </w:r>
            <w:r>
              <w:rPr>
                <w:rFonts w:ascii="Times New Roman"/>
                <w:b w:val="false"/>
                <w:i w:val="false"/>
                <w:color w:val="000000"/>
                <w:sz w:val="20"/>
              </w:rPr>
              <w:t>
</w:t>
            </w:r>
            <w:r>
              <w:rPr>
                <w:rFonts w:ascii="Times New Roman"/>
                <w:b w:val="false"/>
                <w:i w:val="false"/>
                <w:color w:val="000000"/>
                <w:sz w:val="20"/>
              </w:rPr>
              <w:t>кормушек;</w:t>
            </w:r>
            <w:r>
              <w:br/>
            </w:r>
            <w:r>
              <w:rPr>
                <w:rFonts w:ascii="Times New Roman"/>
                <w:b w:val="false"/>
                <w:i w:val="false"/>
                <w:color w:val="000000"/>
                <w:sz w:val="20"/>
              </w:rPr>
              <w:t>
</w:t>
            </w:r>
            <w:r>
              <w:rPr>
                <w:rFonts w:ascii="Times New Roman"/>
                <w:b w:val="false"/>
                <w:i w:val="false"/>
                <w:color w:val="000000"/>
                <w:sz w:val="20"/>
              </w:rPr>
              <w:t xml:space="preserve">водоснабжения; </w:t>
            </w:r>
            <w:r>
              <w:br/>
            </w:r>
            <w:r>
              <w:rPr>
                <w:rFonts w:ascii="Times New Roman"/>
                <w:b w:val="false"/>
                <w:i w:val="false"/>
                <w:color w:val="000000"/>
                <w:sz w:val="20"/>
              </w:rPr>
              <w:t>
</w:t>
            </w:r>
            <w:r>
              <w:rPr>
                <w:rFonts w:ascii="Times New Roman"/>
                <w:b w:val="false"/>
                <w:i w:val="false"/>
                <w:color w:val="000000"/>
                <w:sz w:val="20"/>
              </w:rPr>
              <w:t>кормоприготовительной техники;</w:t>
            </w:r>
            <w:r>
              <w:br/>
            </w:r>
            <w:r>
              <w:rPr>
                <w:rFonts w:ascii="Times New Roman"/>
                <w:b w:val="false"/>
                <w:i w:val="false"/>
                <w:color w:val="000000"/>
                <w:sz w:val="20"/>
              </w:rPr>
              <w:t>
</w:t>
            </w:r>
            <w:r>
              <w:rPr>
                <w:rFonts w:ascii="Times New Roman"/>
                <w:b w:val="false"/>
                <w:i w:val="false"/>
                <w:color w:val="000000"/>
                <w:sz w:val="20"/>
              </w:rPr>
              <w:t>раскола и весового устройства для животных.</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Живая/убойная масса бычков (реализуемых на убой) не менее 400 кг/210 кг*</w:t>
            </w:r>
          </w:p>
        </w:tc>
      </w:tr>
      <w:tr>
        <w:trPr>
          <w:trHeight w:val="9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откорма каждого бычка не менее:</w:t>
            </w:r>
            <w:r>
              <w:br/>
            </w:r>
            <w:r>
              <w:rPr>
                <w:rFonts w:ascii="Times New Roman"/>
                <w:b w:val="false"/>
                <w:i w:val="false"/>
                <w:color w:val="000000"/>
                <w:sz w:val="20"/>
              </w:rPr>
              <w:t>
</w:t>
            </w:r>
            <w:r>
              <w:rPr>
                <w:rFonts w:ascii="Times New Roman"/>
                <w:b w:val="false"/>
                <w:i w:val="false"/>
                <w:color w:val="000000"/>
                <w:sz w:val="20"/>
              </w:rPr>
              <w:t>для южных регионов – 45 дней;</w:t>
            </w:r>
            <w:r>
              <w:br/>
            </w:r>
            <w:r>
              <w:rPr>
                <w:rFonts w:ascii="Times New Roman"/>
                <w:b w:val="false"/>
                <w:i w:val="false"/>
                <w:color w:val="000000"/>
                <w:sz w:val="20"/>
              </w:rPr>
              <w:t>
</w:t>
            </w:r>
            <w:r>
              <w:rPr>
                <w:rFonts w:ascii="Times New Roman"/>
                <w:b w:val="false"/>
                <w:i w:val="false"/>
                <w:color w:val="000000"/>
                <w:sz w:val="20"/>
              </w:rPr>
              <w:t>для северных, восточных, западных и центральных регионов – 60 дней.</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 и ведение зоотехнического учета</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идентификационных номеров животных и регистрация поголовья на откорме в ИСЖ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Критерии и требования к товаропроизводителям, занимающимся производством баранины:</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овец на 1 января текущего года не менее 600 голов</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помещений для содержания овец</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овец (реализуемых на убой) не менее 35 кг*</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 и ведение зоотехнического учета</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идентификационных номеров животных и регистрация поголовья в ИСЖ</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Критерии и требования к товаропроизводителям, занимающимся производством конины:</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лошадей на 1 января текущего года не менее 75 голов</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лошадей (реализуемых на убой) должна быть не менее 350 кг</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 и ведение зоотехнического учета</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идентификационных номеров животных и регистрация поголовья в ИСЖ</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Критерии и требования к товаропроизводителям, занимающимся производством верблюжатины:</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верблюдов на 1 января текущего года не менее 75 голов</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верблюдов (реализуемых на убой) должна быть не менее 350 кг</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 и ведение зоотехнического учета</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идентификационных номеров животных и регистрация поголовья в ИСЖ</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Критерии и требования к товаропроизводителям, занимающимся</w:t>
            </w:r>
            <w:r>
              <w:br/>
            </w:r>
            <w:r>
              <w:rPr>
                <w:rFonts w:ascii="Times New Roman"/>
                <w:b w:val="false"/>
                <w:i w:val="false"/>
                <w:color w:val="000000"/>
                <w:sz w:val="20"/>
              </w:rPr>
              <w:t>
</w:t>
            </w:r>
            <w:r>
              <w:rPr>
                <w:rFonts w:ascii="Times New Roman"/>
                <w:b w:val="false"/>
                <w:i w:val="false"/>
                <w:color w:val="000000"/>
                <w:sz w:val="20"/>
              </w:rPr>
              <w:t>производством свинины:</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единовременного поголовья на откорме не менее 3000 голов</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поголовья (ремонтный молодняк и свиноматки);</w:t>
            </w:r>
            <w:r>
              <w:br/>
            </w:r>
            <w:r>
              <w:rPr>
                <w:rFonts w:ascii="Times New Roman"/>
                <w:b w:val="false"/>
                <w:i w:val="false"/>
                <w:color w:val="000000"/>
                <w:sz w:val="20"/>
              </w:rPr>
              <w:t>
</w:t>
            </w:r>
            <w:r>
              <w:rPr>
                <w:rFonts w:ascii="Times New Roman"/>
                <w:b w:val="false"/>
                <w:i w:val="false"/>
                <w:color w:val="000000"/>
                <w:sz w:val="20"/>
              </w:rPr>
              <w:t>автоматизации промышленной площадки (линия кормораздачи, поения и микроклимата);</w:t>
            </w:r>
            <w:r>
              <w:br/>
            </w:r>
            <w:r>
              <w:rPr>
                <w:rFonts w:ascii="Times New Roman"/>
                <w:b w:val="false"/>
                <w:i w:val="false"/>
                <w:color w:val="000000"/>
                <w:sz w:val="20"/>
              </w:rPr>
              <w:t>
</w:t>
            </w:r>
            <w:r>
              <w:rPr>
                <w:rFonts w:ascii="Times New Roman"/>
                <w:b w:val="false"/>
                <w:i w:val="false"/>
                <w:color w:val="000000"/>
                <w:sz w:val="20"/>
              </w:rPr>
              <w:t>убойного цеха;</w:t>
            </w:r>
            <w:r>
              <w:br/>
            </w:r>
            <w:r>
              <w:rPr>
                <w:rFonts w:ascii="Times New Roman"/>
                <w:b w:val="false"/>
                <w:i w:val="false"/>
                <w:color w:val="000000"/>
                <w:sz w:val="20"/>
              </w:rPr>
              <w:t>
</w:t>
            </w:r>
            <w:r>
              <w:rPr>
                <w:rFonts w:ascii="Times New Roman"/>
                <w:b w:val="false"/>
                <w:i w:val="false"/>
                <w:color w:val="000000"/>
                <w:sz w:val="20"/>
              </w:rPr>
              <w:t>комбикормового цеха;</w:t>
            </w:r>
            <w:r>
              <w:br/>
            </w:r>
            <w:r>
              <w:rPr>
                <w:rFonts w:ascii="Times New Roman"/>
                <w:b w:val="false"/>
                <w:i w:val="false"/>
                <w:color w:val="000000"/>
                <w:sz w:val="20"/>
              </w:rPr>
              <w:t>
</w:t>
            </w:r>
            <w:r>
              <w:rPr>
                <w:rFonts w:ascii="Times New Roman"/>
                <w:b w:val="false"/>
                <w:i w:val="false"/>
                <w:color w:val="000000"/>
                <w:sz w:val="20"/>
              </w:rPr>
              <w:t>весового устройства.</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Живая масса свиней (реализуемых на убой) не менее 100 кг*</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 и ведение зоотехнического учета</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идентификационных номеров животных и регистрация поголовья в ИСЖ</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Критерии и требования к товаропроизводителям,</w:t>
            </w:r>
            <w:r>
              <w:br/>
            </w:r>
            <w:r>
              <w:rPr>
                <w:rFonts w:ascii="Times New Roman"/>
                <w:b w:val="false"/>
                <w:i w:val="false"/>
                <w:color w:val="000000"/>
                <w:sz w:val="20"/>
              </w:rPr>
              <w:t>
</w:t>
            </w:r>
            <w:r>
              <w:rPr>
                <w:rFonts w:ascii="Times New Roman"/>
                <w:b w:val="false"/>
                <w:i w:val="false"/>
                <w:color w:val="000000"/>
                <w:sz w:val="20"/>
              </w:rPr>
              <w:t>занимающимся производством мяса птицы:</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уровень)</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птицефабрика, введенная в эксплуатацию не раньше 2007 года или действующая птицефабрика, прошедшая модернизацию по основному оборудованию.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производства мяса птицы не менее**:</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тонн</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 тонн</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тонн</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Круглогодовое содержание птиц в технологических условиях, наличие технологического оборудования для клеточного или напольного содержания</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одного из перечисленных сертификатов (ИСО, знак «Экологическая продукция», система пищевой безопасности ХАССП)</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 по забою птицы (убойный цех)</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 и ведение зоотехнического учета</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Критерии и требования к товаропроизводителям, занимающимся</w:t>
            </w:r>
            <w:r>
              <w:br/>
            </w:r>
            <w:r>
              <w:rPr>
                <w:rFonts w:ascii="Times New Roman"/>
                <w:b w:val="false"/>
                <w:i w:val="false"/>
                <w:color w:val="000000"/>
                <w:sz w:val="20"/>
              </w:rPr>
              <w:t>
</w:t>
            </w:r>
            <w:r>
              <w:rPr>
                <w:rFonts w:ascii="Times New Roman"/>
                <w:b w:val="false"/>
                <w:i w:val="false"/>
                <w:color w:val="000000"/>
                <w:sz w:val="20"/>
              </w:rPr>
              <w:t>производством мяса индейки:</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птицефабрика, введенная в эксплуатацию не раньше 2007 года и/или прошедшая модернизацию по основному оборудованию</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производства не менее 3000 тонн</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Круглогодовое содержание птиц в технологических условиях, наличие технологического оборудования для клеточного или напольного содержания</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одного из перечисленных сертификатов (ИСО, знак «Экологическая продукция», система пищевой безопасности ХАССП)</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 по забою птицы (убойный цех)</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 и ведение зоотехнического учета</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Критерии и требования к товаропроизводителям,</w:t>
            </w:r>
            <w:r>
              <w:br/>
            </w:r>
            <w:r>
              <w:rPr>
                <w:rFonts w:ascii="Times New Roman"/>
                <w:b w:val="false"/>
                <w:i w:val="false"/>
                <w:color w:val="000000"/>
                <w:sz w:val="20"/>
              </w:rPr>
              <w:t>
</w:t>
            </w:r>
            <w:r>
              <w:rPr>
                <w:rFonts w:ascii="Times New Roman"/>
                <w:b w:val="false"/>
                <w:i w:val="false"/>
                <w:color w:val="000000"/>
                <w:sz w:val="20"/>
              </w:rPr>
              <w:t>занимающимся производством пищевого яйца:</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уровень)</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Птицефабрика, введенная в эксплуатацию не раньше 2007 года и/или действующая птицефабрика, прошедшая модернизацию по основному оборудованию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автоматической машины для сортировки, маркировки и упаковки яиц</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объем производства товарных яиц не менее**:</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млн. штук</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млн. штук</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млн. штук</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Круглогодовое содержание птиц в технологических условиях, наличие технологического оборудования для клеточного или напольного содержания</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одного из перечисленных сертификатов (ИСО, знак «Экологическая продукция», система пищевой безопасности ХАССП)</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 и ведение зоотехнического учета</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Критерии и требования к товаропроизводителям,</w:t>
            </w:r>
            <w:r>
              <w:br/>
            </w:r>
            <w:r>
              <w:rPr>
                <w:rFonts w:ascii="Times New Roman"/>
                <w:b w:val="false"/>
                <w:i w:val="false"/>
                <w:color w:val="000000"/>
                <w:sz w:val="20"/>
              </w:rPr>
              <w:t>
</w:t>
            </w:r>
            <w:r>
              <w:rPr>
                <w:rFonts w:ascii="Times New Roman"/>
                <w:b w:val="false"/>
                <w:i w:val="false"/>
                <w:color w:val="000000"/>
                <w:sz w:val="20"/>
              </w:rPr>
              <w:t>занимающимся производством молока</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уровень)</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уровень)</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уровень)</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собственного маточного поголовья коров и телок (старше 2-х лет) на 1 января текущего года***:</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400 голов</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400 голов</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100 голов</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дойных коров и нетелей (итоги предыдущего года):</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350 голов</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240 голов</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60 голов</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удой по стаду (итоги предыдущего года):</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4500 кг****</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3500 кг</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2500 кг</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современного молочного комплекса с соответствующей инфраструктурой (механизированные доение, навозоудаление и кормораздача, автопоение и кормоцех)</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машинного доения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машинного доения, включая переносные доильные установки</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 и ведение зоотехнического учета</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идентификационных номеров животных и регистрация в ИСЖ</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Критерии и требования к товаропроизводителям,</w:t>
            </w:r>
            <w:r>
              <w:br/>
            </w:r>
            <w:r>
              <w:rPr>
                <w:rFonts w:ascii="Times New Roman"/>
                <w:b w:val="false"/>
                <w:i w:val="false"/>
                <w:color w:val="000000"/>
                <w:sz w:val="20"/>
              </w:rPr>
              <w:t>
</w:t>
            </w:r>
            <w:r>
              <w:rPr>
                <w:rFonts w:ascii="Times New Roman"/>
                <w:b w:val="false"/>
                <w:i w:val="false"/>
                <w:color w:val="000000"/>
                <w:sz w:val="20"/>
              </w:rPr>
              <w:t>занимающимся производством кумыса:</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лошадей (старше трех лет) на 1 января текущего года не менее 35 голов</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дойных кобыл не менее 20 голов</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цеха по производству и бутылированию кумыса или договора на поставку в цех, имеющий учетный номер</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 и ведение зоотехнического учета</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идентификационных номеров животных и регистрация поголовья в ИСЖ</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Критерии и требования к товаропроизводителям,</w:t>
            </w:r>
            <w:r>
              <w:br/>
            </w:r>
            <w:r>
              <w:rPr>
                <w:rFonts w:ascii="Times New Roman"/>
                <w:b w:val="false"/>
                <w:i w:val="false"/>
                <w:color w:val="000000"/>
                <w:sz w:val="20"/>
              </w:rPr>
              <w:t>
</w:t>
            </w:r>
            <w:r>
              <w:rPr>
                <w:rFonts w:ascii="Times New Roman"/>
                <w:b w:val="false"/>
                <w:i w:val="false"/>
                <w:color w:val="000000"/>
                <w:sz w:val="20"/>
              </w:rPr>
              <w:t>занимающимся производством шубата:</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маточного поголовья верблюдов (старше трех лет) на 1 января текущего года не менее 30 голов</w:t>
            </w:r>
          </w:p>
        </w:tc>
      </w:tr>
      <w:tr>
        <w:trPr>
          <w:trHeight w:val="1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Среднегодовое поголовье дойных верблюдоматок не менее 15 голов</w:t>
            </w:r>
          </w:p>
        </w:tc>
      </w:tr>
      <w:tr>
        <w:trPr>
          <w:trHeight w:val="6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цеха по производству и бутылированию шубата или договора на поставку в цех, имеющий учетный номер</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 и ведение зоотехнического учета</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идентификационных номеров животных и регистрация поголовья в ИСЖ</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Критерии и требования к товаропроизводителям,</w:t>
            </w:r>
            <w:r>
              <w:br/>
            </w:r>
            <w:r>
              <w:rPr>
                <w:rFonts w:ascii="Times New Roman"/>
                <w:b w:val="false"/>
                <w:i w:val="false"/>
                <w:color w:val="000000"/>
                <w:sz w:val="20"/>
              </w:rPr>
              <w:t>
</w:t>
            </w:r>
            <w:r>
              <w:rPr>
                <w:rFonts w:ascii="Times New Roman"/>
                <w:b w:val="false"/>
                <w:i w:val="false"/>
                <w:color w:val="000000"/>
                <w:sz w:val="20"/>
              </w:rPr>
              <w:t>занимающимся производством тонкой шерсти:</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собственного маточного поголовья овец (старше двух лет) на 1 января текущего года не менее 600 голов</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помещений для содержания, а также стрижки овец</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Настриг шерсти в физическом весе (итоги предыдущего года) не менее 3,2 кг</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шерсти не ниже 60-64 качества*****</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тонкой шерсти на предприятия первичной переработки тонкой шерсти</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ветеринарных мероприятий и ведение зоотехнического учета</w:t>
            </w:r>
          </w:p>
        </w:tc>
      </w:tr>
      <w:tr>
        <w:trPr>
          <w:trHeight w:val="3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идентификационных номеров животных и регистрация поголовья в ИСЖ</w:t>
            </w:r>
          </w:p>
        </w:tc>
      </w:tr>
    </w:tbl>
    <w:bookmarkStart w:name="z57" w:id="18"/>
    <w:p>
      <w:pPr>
        <w:spacing w:after="0"/>
        <w:ind w:left="0"/>
        <w:jc w:val="both"/>
      </w:pPr>
      <w:r>
        <w:rPr>
          <w:rFonts w:ascii="Times New Roman"/>
          <w:b w:val="false"/>
          <w:i w:val="false"/>
          <w:color w:val="000000"/>
          <w:sz w:val="28"/>
        </w:rPr>
        <w:t>
</w:t>
      </w:r>
      <w:r>
        <w:rPr>
          <w:rFonts w:ascii="Times New Roman"/>
          <w:b/>
          <w:i w:val="false"/>
          <w:color w:val="000000"/>
          <w:sz w:val="28"/>
        </w:rPr>
        <w:t>      Примечания</w:t>
      </w:r>
      <w:r>
        <w:rPr>
          <w:rFonts w:ascii="Times New Roman"/>
          <w:b w:val="false"/>
          <w:i w:val="false"/>
          <w:color w:val="000000"/>
          <w:sz w:val="28"/>
        </w:rPr>
        <w:t>:</w:t>
      </w:r>
      <w:r>
        <w:br/>
      </w:r>
      <w:r>
        <w:rPr>
          <w:rFonts w:ascii="Times New Roman"/>
          <w:b w:val="false"/>
          <w:i w:val="false"/>
          <w:color w:val="000000"/>
          <w:sz w:val="28"/>
        </w:rPr>
        <w:t>
      * живая масса/убойная масса животных (реализуемых на убой) должна быть подтверждена справкой, выданной перерабатывающим предприятием, имеющим учетный номер (код), куда была реализована животноводческая продукция, или убойным пунктом, имеющим учетный номер (код), услугами которого (по забою животных) воспользовался товаропроизводитель;</w:t>
      </w:r>
      <w:r>
        <w:br/>
      </w:r>
      <w:r>
        <w:rPr>
          <w:rFonts w:ascii="Times New Roman"/>
          <w:b w:val="false"/>
          <w:i w:val="false"/>
          <w:color w:val="000000"/>
          <w:sz w:val="28"/>
        </w:rPr>
        <w:t>
      ** для птицефабрик, осуществляющих деятельность менее 12 месяцев, уровень определяется исходя из фактически заявленного объема произведенной продукции, разделенный на период деятельности в месяцах и умноженный на 12 месяцев;</w:t>
      </w:r>
      <w:r>
        <w:br/>
      </w:r>
      <w:r>
        <w:rPr>
          <w:rFonts w:ascii="Times New Roman"/>
          <w:b w:val="false"/>
          <w:i w:val="false"/>
          <w:color w:val="000000"/>
          <w:sz w:val="28"/>
        </w:rPr>
        <w:t>
      *** товаропроизводители, занятые производством молока регистрируют поголовье в единой информационной базе селекционной и племенной работы;</w:t>
      </w:r>
      <w:r>
        <w:br/>
      </w:r>
      <w:r>
        <w:rPr>
          <w:rFonts w:ascii="Times New Roman"/>
          <w:b w:val="false"/>
          <w:i w:val="false"/>
          <w:color w:val="000000"/>
          <w:sz w:val="28"/>
        </w:rPr>
        <w:t>
      **** требование не распространяется на современные молочные комплексы с соответствующей инфраструктурой, введенные в эксплуатацию в прошедшем году;</w:t>
      </w:r>
      <w:r>
        <w:br/>
      </w:r>
      <w:r>
        <w:rPr>
          <w:rFonts w:ascii="Times New Roman"/>
          <w:b w:val="false"/>
          <w:i w:val="false"/>
          <w:color w:val="000000"/>
          <w:sz w:val="28"/>
        </w:rPr>
        <w:t>
      ***** качество шерсти подтверждается справкой, выданной лабораторией по оценке качества шерсти.</w:t>
      </w:r>
    </w:p>
    <w:bookmarkEnd w:id="18"/>
    <w:bookmarkStart w:name="z58" w:id="1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февраля 2014 года № 103 </w:t>
      </w:r>
    </w:p>
    <w:bookmarkEnd w:id="19"/>
    <w:bookmarkStart w:name="z59" w:id="20"/>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20"/>
    <w:bookmarkStart w:name="z60" w:id="21"/>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2009 года № 2319 «Об утверждении Правил выплаты субсидий из местных бюджетов на поддержку развития животноводства» (САПП Республики Казахстан 2010 г., № 5, ст. 64).</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25</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18 июня 2010 года № 613 </w:t>
      </w:r>
      <w:r>
        <w:br/>
      </w:r>
      <w:r>
        <w:rPr>
          <w:rFonts w:ascii="Times New Roman"/>
          <w:b w:val="false"/>
          <w:i w:val="false"/>
          <w:color w:val="000000"/>
          <w:sz w:val="28"/>
        </w:rPr>
        <w:t>
«О внесении изменений в некоторые решения Правительства Республики Казахстан» (САПП Республики Казахстан, 2010 г., № 39, ст. 342).</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августа 2011 года № 956 «О внесении изменений и дополнений в постановление Правительства Республики Казахстан от 31 декабря 2009 года № 2319 «Об утверждении Правил выплаты субсидий из местных бюджетов на поддержку развития животноводства» (САПП Республики Казахстан, 2011 г., № 52, ст. 725).</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января 2013 года № 35 «Об утверждении Правил субсидирования на поддержку племенного животноводства» (САПП Республики Казахстан, 2013 г., № 12, ст. 217).</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января 2013 года № 36 «Об утверждении Правил субсидирования в целях повышения продуктивности и качества продукции животноводства» (САПП Республики Казахстан, 2013 г., № 12, ст. 218).</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сентября 2013 года № 957 «О внесении изменений в постановления Правительства Республики Казахстан от 25 января 2013 года № 35 «Об утверждении Правил субсидирования на поддержку племенного животноводства» и от 25 января 2013 года № 36 «Об утверждении Правил субсидирования в целях повышения продуктивности и качества продукции животноводства» (САПП Республики Казахстан, 2013 г., № 53, ст. 749).</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