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7549" w14:textId="10d7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2014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корректировку показателей республиканского бюджета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«О реализации Закона Республики Казахстан «О республиканском бюджете на 2014 – 2016 годы»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и дополнения в сводный план финансирования по обязательствам и платежам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Администраторам республиканских бюджетных программ в месячный срок с момента подписания настоящего постановления внести соответствующие изменения и дополнения в стратегические планы.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 1 января 2014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2014 года № 99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Корректировка показателей республиканского бюджета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1216"/>
        <w:gridCol w:w="1478"/>
        <w:gridCol w:w="5625"/>
        <w:gridCol w:w="3173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группа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27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7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 здравоохранения Республики Казахстан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-26 398</w:t>
            </w:r>
          </w:p>
        </w:tc>
      </w:tr>
      <w:tr>
        <w:trPr>
          <w:trHeight w:val="126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 квалификации и переподготовка кадров государственных организаций 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-26 398</w:t>
            </w:r>
          </w:p>
        </w:tc>
      </w:tr>
      <w:tr>
        <w:trPr>
          <w:trHeight w:val="615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 Республики Казахстан по защите прав потребителей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26 398</w:t>
            </w:r>
          </w:p>
        </w:tc>
      </w:tr>
      <w:tr>
        <w:trPr>
          <w:trHeight w:val="1575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 квалификации и переподготовка кадров в области защиты прав потребителей и санитарно-эпидемиологического благополучия 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26 398</w:t>
            </w:r>
          </w:p>
        </w:tc>
      </w:tr>
      <w:tr>
        <w:trPr>
          <w:trHeight w:val="30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-9 122 565</w:t>
            </w:r>
          </w:p>
        </w:tc>
      </w:tr>
      <w:tr>
        <w:trPr>
          <w:trHeight w:val="615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 здравоохранения Республики Казахстан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-32 839 823</w:t>
            </w:r>
          </w:p>
        </w:tc>
      </w:tr>
      <w:tr>
        <w:trPr>
          <w:trHeight w:val="615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 государственной политики в области 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-8 100 393</w:t>
            </w:r>
          </w:p>
        </w:tc>
      </w:tr>
      <w:tr>
        <w:trPr>
          <w:trHeight w:val="126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санитарно-эпидемиологического благополучия населения на республиканском уровне 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-11 271 822</w:t>
            </w:r>
          </w:p>
        </w:tc>
      </w:tr>
      <w:tr>
        <w:trPr>
          <w:trHeight w:val="1875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 текущие трансферты областным бюджетам, бюджетам городов Астаны и Алматы на обеспечение и расширение гарантированного объема бесплатной медицинской помощи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-12 445 436</w:t>
            </w:r>
          </w:p>
        </w:tc>
      </w:tr>
      <w:tr>
        <w:trPr>
          <w:trHeight w:val="9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Министерства здравоохранения Республики Казахстан 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-273 531</w:t>
            </w:r>
          </w:p>
        </w:tc>
      </w:tr>
      <w:tr>
        <w:trPr>
          <w:trHeight w:val="126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государственных организаций здравоохранения на республиканском 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-748 641</w:t>
            </w:r>
          </w:p>
        </w:tc>
      </w:tr>
      <w:tr>
        <w:trPr>
          <w:trHeight w:val="615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 Республики Казахстан по защите прав потребителей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23 717 258</w:t>
            </w:r>
          </w:p>
        </w:tc>
      </w:tr>
      <w:tr>
        <w:trPr>
          <w:trHeight w:val="9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санитарно-эпидемиологического благополучия населения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11 271 822</w:t>
            </w:r>
          </w:p>
        </w:tc>
      </w:tr>
      <w:tr>
        <w:trPr>
          <w:trHeight w:val="156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 текущие трансферты областным бюджетам, бюджетам городов Астаны и Алматы на обеспечение иммунопрофилактики населения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12 445 436</w:t>
            </w:r>
          </w:p>
        </w:tc>
      </w:tr>
      <w:tr>
        <w:trPr>
          <w:trHeight w:val="30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9 122 565</w:t>
            </w:r>
          </w:p>
        </w:tc>
      </w:tr>
      <w:tr>
        <w:trPr>
          <w:trHeight w:val="615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 индустрии и новых технологий Республики Казахстан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-1 653</w:t>
            </w:r>
          </w:p>
        </w:tc>
      </w:tr>
      <w:tr>
        <w:trPr>
          <w:trHeight w:val="1875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стандартизации, метрологии, промышленности, привлечения инвестиций, геологии, атомной энергии, топливно-энергетического комплекса и туристской индустрии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-1 653</w:t>
            </w:r>
          </w:p>
        </w:tc>
      </w:tr>
      <w:tr>
        <w:trPr>
          <w:trHeight w:val="9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 Республики Казахстан по защите конкуренции (Антимонопольное агентство)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-42 646</w:t>
            </w:r>
          </w:p>
        </w:tc>
      </w:tr>
      <w:tr>
        <w:trPr>
          <w:trHeight w:val="156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защиты конкуренции, ограничению монополистической деятельности и недопущению недобросовестной конкуренции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-42 646</w:t>
            </w:r>
          </w:p>
        </w:tc>
      </w:tr>
      <w:tr>
        <w:trPr>
          <w:trHeight w:val="615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 Республики Казахстан по защите прав потребителей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9 166 864</w:t>
            </w:r>
          </w:p>
        </w:tc>
      </w:tr>
      <w:tr>
        <w:trPr>
          <w:trHeight w:val="156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 государственной политики в области защиты прав потребителей и санитарно-эпидемиологического благополучия населения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8 144 692</w:t>
            </w:r>
          </w:p>
        </w:tc>
      </w:tr>
      <w:tr>
        <w:trPr>
          <w:trHeight w:val="9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Агентства  Республики Казахстан по защите прав потребителей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273 531</w:t>
            </w:r>
          </w:p>
        </w:tc>
      </w:tr>
      <w:tr>
        <w:trPr>
          <w:trHeight w:val="1245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государственных организаций Агентства Республики Казахстан по защите прав потребителей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748 641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2014 года № 99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сумм целевых текущих трансфертов областным бюджетам, </w:t>
      </w:r>
      <w:r>
        <w:br/>
      </w:r>
      <w:r>
        <w:rPr>
          <w:rFonts w:ascii="Times New Roman"/>
          <w:b/>
          <w:i w:val="false"/>
          <w:color w:val="000000"/>
        </w:rPr>
        <w:t>
бюджетам городов Астаны и Алматы на обеспечение и расширение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гарантированного объема бесплатной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473"/>
        <w:gridCol w:w="1693"/>
        <w:gridCol w:w="2333"/>
        <w:gridCol w:w="1913"/>
        <w:gridCol w:w="2753"/>
      </w:tblGrid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городов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вакцин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иммунопрофилактики населения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295 634 465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241 009 222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42 179 807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12 445 436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14 161 412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11 711 557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2 025 396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424 459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14 136 912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11 300 535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2 030 922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805 455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34 912 925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30 267 389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3 568 111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1 077 425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9 475 485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7 299 507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1 597 952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578 026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26 875 997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21 408 544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4 713 880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753 573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19 012 274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15 875 878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2 110 490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1 025 906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11 995 090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10 117 656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1 646 622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230 812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21 071 246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17 035 316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3 142 228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893 702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15 412 670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12 753 310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2 352 245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307 115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15 371 851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13 432 544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1 479 344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459 963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8 912 735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7 011 145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1 229 436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672 154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12 254 267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9 574 017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2 185 194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495 056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13 444 741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10 942 363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2 183 003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319 375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43 741 015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36 823 081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4 092 204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2 825 730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20 806 982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15 439 765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5 100 581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266 636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14 048 863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10 016 615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2 722 199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