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c8b80" w14:textId="9fc8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29 июня 2012 года № 884 "Об утверждении Правил определения предельных цен оптовой реализации товарного и сжиженного нефтяного газа на внутреннем рынке" и от 3 марта 2009 года № 238 "Об утверждении Правил ценообразования на регулируемых рынках"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февраля 2014 года № 77.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03.04.2015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2009 года № 238 «Об утверждении Правил ценообразования на регулируемых рынках» (САПП Республики Казахстан, 2009 г., № 13, ст. 93):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ценообразования на регулируемых рынках, утвержденные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«7-2. В отношении ценообразования на товарный газ допускается установление различных уровней цен по группам потребителей в соответствии с методикой расчета цен на товарный газ субъектов регулируемого рынка, утверждаемой уполномоченным органом, осуществляющим руководство в сфере естественных монополий и регулируемых рынках.».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