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612" w14:textId="c10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государственных услуг в сфере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2014 года № 64.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апреля 2015 года № 529.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строительство подъездных дорог и примыканий к автомобильным дорогам общего пользования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«О совершенствовании правового обеспечения дорожного хозяйства» (САПП Республики Казахстан, 1998 г., № 31, ст. 269)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Земли для нужд автомобильных дорог общего пользования, включая автомобильные дороги или их участки, переданные в концессию или Национальному оператору в доверительное управление, отводятся в постоянное землепользование дорожному органу, во временное землепользование – поставщикам услуг, осуществляющим строительство, реконструкцию и ремонт автомобильных дорог,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 дорожным органом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автомобильных дорог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крупногабаритных и (или)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памятников, устройство заборов, декоративных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любых работ на автомобильных дорогах, создающих помехи движению транспортных средств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опор наружного освещения в полосе отвода и придорожной полосе автомобильных дорог;»;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 Национальным оператором по управлению автомобильными дорогами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объектов наружной (визуальной) рекламы в полосе отвода автомобильных дорог общего пользования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объектов дорожного сервиса в придорожных полосах или объектов за их пределами, когда для доступа к ним требуется подъезд;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подъездных дорог и примыканий к автомобильным дорогам общего пользования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Дорожный орган, Национальный оператор по управлению автомобильными дорогами производят согласование (осуществляют выдачу технических условий и паспортов) не позднее семи рабочих дней, за исключением согласования установки в полосе отвода автомобильных дорог наружной (визуальной) рекламы, которое производится не позднее пяти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административной полиции производят согласование не позднее семи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Гостиницы, мотели, кемпинги, станции технического обслуживания, пункты питания и торговли проектируются и размещаются на расстоянии не ближе 50 м от бровки земляного полотна для всех категорий дорог, после согласования с Национальным оператором по управлению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Ближайшие автозаправочные станции проектируются и размещаются на расстоянии не ближе 25 м от бровки земляного полотна для всех категорий, после согласования с Национальным оператором по управлению автомобильными дорогами.»;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«23-3. Для получения согласования Национального оператора по управлению автомобильными дорогами на строительство подъездных дорог и примыканий к автомобильным дорогам общего пользования республиканского значения представляют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Участки земель полосы отвода автомобильных дорог общего пользования, не используемые дорожным органом, Национальным оператором по управлению автомобильными дорогами или концессионером, могут предоставляться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международного и республиканского значения – дорожным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областного или районного значения – местным исполнительным органом области или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разрешения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владельцы объектов подают Национальному оператору по управлению автомобильными дорогами или в полосе отвода автомобильных дорог общего пользования областного или районного значения в местные исполнительные органы, в ведении которых находятся автомобильные дороги общего пользования, заявление по форме, установленной в приложении к настоящим Правилам. К заявлению прикладываются эскиз объекта с цветовым решением и размерами, а также, в случае обращения представителя владельцев объектов, документ, удостоверяющий личность уполномоченного представителя, и документ, удостоверяющий полномочия на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 управлению автомобильными дорогами или местные исполнительные органы определяют место размещения объектов согласно заявлению (или рекомендуют другое место), а также проверяют соответствие размеров и художественного оформления объектов наружной (визуальной) рекламы требованиям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Паспорт выдается Национальным оператором по управлению автомобильными дорогами общего пользования международного и республиканского значения или местным исполнительным органом по автомобильным дорогам общего пользования областного или районного значения в течение пяти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«Запрещается самовольное размещение объектов наружной (визуальной) рекламы без соответствующего оформления документации и согласования с Национальным оператором по управлению автомобильными дорогами или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1315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№ 845 «О совершенствовании правового обеспечения дорожного хозяйства» и от 20 июля 2010 года № 745 «Об утверждении реестра государственных услуг, оказываемых физическим и юридическим лицам» (САПП Республики Казахстан 2012 г., № 74, ст. 1089);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июня 2013 года № 591 «О внесении изменений и дополнений в некоторые решения Правительства Республики Казахстан» (САПП Республики Казахстан, 2013 г., № 37, ст. 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64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автомобильными дорогами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филиал АО «НК «ҚазАвтоЖол»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Документ–разрешение от местных исполнительных органов № _______ от ____________ выданный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            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Получатель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уполномоченного лица, подпись)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64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автомобильными дорогами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филиал АО «НК «ҚазАвтоЖол»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строительство подъездных дорог и примыканий к автомобильным дорогам общего пользования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Получатель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уполномоченного лица, подпись)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64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размещения наружной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общего пользования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филиал АО «НК «ҚазАвтоЖол»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(структурное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паспорт на размещение наружной (визуальной) рекламы в полосе отвода автомобильных дорог общего пользования международного и республиканского/областного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Получатель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уполномоченного лица, подпись)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 № 64  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
объектов наружной 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значения»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«Национальная компания «ҚазАвтоЖол»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или веб-портал «Е-лицензирование» www.elicense.kz (далее – портал).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либо в ЦОН, а также при обращении на портал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паспорт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в соответствии графиком работы с 9.00 часов до 19.00 часов, с перерывом на обед с 12.30 часов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размерами, прикрепляемый к электронному запросу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сотрудник ЦОН получают письменное согласие услугополучателя на использование сведений, составляющих охраняемую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личный «кабинет»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услугополучателю, работником ЦОНа выдается расписка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приемной: 8 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действия (бездействие) работника ЦОНа жалоба подается на имя руководителя ЦОН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автомобильных дорог»).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27-88-00, единого контакт-центра по вопросам оказания государственных услуг: 1414.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значения»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областной филиал АО «НК «ҚазАвтоЖол»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паспорт на размещение объекта наружной (визуальной) рекламы в полосе отвода автомобильных дорог общего пользования международного и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 Получатель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значения»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перечня,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</w:p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 № 64  </w:t>
      </w:r>
    </w:p>
    <w:bookmarkEnd w:id="19"/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разрешения на размещение объектов наружной 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 также в населенных пунктах»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структурными подразделениями соответствующих местных исполнительных органов областей, города республиканского значения, столицы, осуществляющих функции в сфере архитектуры и градостроительства, автомобильных дорог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или веб-портал «Е-лицензирование» www.elicense.kz (далее – портал).</w:t>
      </w:r>
    </w:p>
    <w:bookmarkEnd w:id="22"/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либо в ЦОН, а также при обращении на портал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в соответствии с установленным графиком работы с 9.00 часов до 18.00 часов, с перерывом на обед с 13.00 часов до 14.00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-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услугополучателя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сотрудник ЦОН получает письменное согласие услугополучателя на использование сведений, составляющих охраняемую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личный «кабинет»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услугополучателю, работником ЦОНа выдается расписка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4"/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акимата,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действия (бездействие) работника ЦОНа жалоба подается на имя руководителя ЦОН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26"/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веб-портале «электронного правительства»: www.e.gov.kz (в разделе «Государственные 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(структурное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паспорт на размещение объекта наружной (визуальной) рекламы в полосе отвода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 Получатель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(структурное подразделение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 контактный телефон,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размещение объекта наружной (визуальной) рекламы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объекта рекламы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объекта рекламы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предполагаемого местоположения объекта наружной (визуальной) рекламы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места размещения объекта наружной (визуальной) рекламы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на праве собственности или в аренде свыше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в аренде меньше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 Получатель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объектов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перечня,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</w:p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7 февраля 2014 года № 64</w:t>
      </w:r>
    </w:p>
    <w:bookmarkEnd w:id="35"/>
    <w:bookmarkStart w:name="z10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пересечения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 каналами, линиями</w:t>
      </w:r>
      <w:r>
        <w:br/>
      </w:r>
      <w:r>
        <w:rPr>
          <w:rFonts w:ascii="Times New Roman"/>
          <w:b/>
          <w:i w:val="false"/>
          <w:color w:val="000000"/>
        </w:rPr>
        <w:t>
связи и электропередачи, нефтепроводами, газопроводами,</w:t>
      </w:r>
      <w:r>
        <w:br/>
      </w:r>
      <w:r>
        <w:rPr>
          <w:rFonts w:ascii="Times New Roman"/>
          <w:b/>
          <w:i w:val="false"/>
          <w:color w:val="000000"/>
        </w:rPr>
        <w:t>
водопроводами и железными дорогами и другими инженерными сетями</w:t>
      </w:r>
      <w:r>
        <w:br/>
      </w:r>
      <w:r>
        <w:rPr>
          <w:rFonts w:ascii="Times New Roman"/>
          <w:b/>
          <w:i w:val="false"/>
          <w:color w:val="000000"/>
        </w:rPr>
        <w:t>
и коммуникациями»</w:t>
      </w:r>
    </w:p>
    <w:bookmarkEnd w:id="36"/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автомобильных дорог (далее – услугодатель)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или веб-портал «Е-лицензирование» www.elicense.kz (далее – портал).</w:t>
      </w:r>
    </w:p>
    <w:bookmarkEnd w:id="38"/>
    <w:bookmarkStart w:name="z11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либо в ЦОН, а также при обращении на портал –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в соответствии графиком работы с 9.00 часов до 18.30 часов, с перерывом на обед с 13.00 часов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документация, разработанная и утвержденная в 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дорожных знаков и ограждений и мест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документация, разработанная и утвержденная в установленном порядке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дорожных знаков и ограждений и мест производства работ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производства работ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сотрудник ЦОН получают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личный «кабинет»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услугополучателю, работником ЦОНа выдается расписка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0"/>
    <w:bookmarkStart w:name="z1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приемной: 8 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действия (бездействие) работника ЦОНа жалоба подается на имя руководителя ЦОН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42"/>
    <w:bookmarkStart w:name="z12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автомобильных дорог»).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24-33-83, единого контакт-центра по вопросам оказания государственных услуг: 1414.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каналами,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водопроводами и железными дорогами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другими инженерными сетями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коммуникациями»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Документ-разрешение от местных исполнительных органов № _______ от _________ выданный _______________________________________________      (дата)             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Получатель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лица, подпись)</w:t>
      </w:r>
    </w:p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каналами,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водопроводами и железными дорогами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другими инженерными сетями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коммуникациями»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перечня,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64</w:t>
      </w:r>
    </w:p>
    <w:bookmarkEnd w:id="49"/>
    <w:bookmarkStart w:name="z13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подъездных дорог и примыканий к автомобильным дорогам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республиканского значения»</w:t>
      </w:r>
    </w:p>
    <w:bookmarkEnd w:id="50"/>
    <w:bookmarkStart w:name="z13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строительство подъездных дорог и примыканий к автомобильным дорогам общего пользования республиканского значения»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«Национальная компания «ҚазАвтоЖол»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или веб-портал «Е-лицензирование» www.elicense.kz (далее – портал).</w:t>
      </w:r>
    </w:p>
    <w:bookmarkEnd w:id="52"/>
    <w:bookmarkStart w:name="z1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либо в ЦОН, а также при обращении на портал –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техническое условие на строительство подъездных дорог и примыканий к автомобильным дорогам общего пользования республиканского значения (далее – техническое условие).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в соответствии графиком работы с 9.00 часов до 19.00 часов, с перерывом на обед с 12.30 часов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 (при обращении представителя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рабочий проект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сотрудник ЦОН получают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личный «кабинет»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4"/>
    <w:bookmarkStart w:name="z14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приемной: 8 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действия (бездействие) работника ЦОНа жалоба подается на имя руководителя ЦОН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56"/>
    <w:bookmarkStart w:name="z23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автомобильных дорог»).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27-88-00, единого контакт-центра по вопросам оказания государственных услуг: 1414.</w:t>
      </w:r>
    </w:p>
    <w:bookmarkEnd w:id="58"/>
    <w:bookmarkStart w:name="z2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подъездных дорог и примыканий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автомобильным дорогам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республиканского значения»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областной филиал АО «НК «ҚазАвтоЖол»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bookmarkStart w:name="z2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строительство подъездных дорог и примыканий к автомобильным дорогам общего пользования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Вид производства работ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Дата _______ Получатель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уполномоченного лица, подпись)</w:t>
      </w:r>
    </w:p>
    <w:bookmarkStart w:name="z2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подъездных дорог и примыканий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автомобильным дорогам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республиканского значения»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2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перечня,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