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2cce" w14:textId="78f2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"Проведение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45. Утратил силу постановлением Правительства Республики Казахстан от 25 августа 2015 года №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Правительства РК от 25.08.2015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образования и науки РК от 15.04.2015 г. № 205.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государственной научно-технической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45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государственной научно-технической экспертизы»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государственной научно-технической экспертизы»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акционерным обществом «Национальный центр государственной научно-технической экспертизы»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Прием заявлений осуществляется Комитетом науки Министерства образования и науки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услугодателем.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не более 90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научно-технической экспертизы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размещается на интернет-ресурсе услугодателя,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услугодателя: с понедельника по пятницу с 09:00 до 18:30 часов, с перерывом на обед с 13:00 до 14:30 часов,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Комитета: с понедельника по пятницу с 09:00 до 18:30 часов, с перерывом на обед с 13:00 до 14:30 часов, за исключением выходных и праздничных дней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предоставляется заявка в двух экземплярах на государственном, русском и английском языках, по типовой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Образец заявки также размещен на интернет-ресурсах услугодателя, Комитета,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услугодателей и (или) их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Комитета, услугодателя и (или) его должностных лиц по вопросам оказания государственных услуг: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Комитета либо лица его замещающего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 по адресу, указанному в пункте 12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Комитета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руководителю Комитета,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Комитета,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www.edu.gov.kz;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Комитета: www.scedu.kz;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услугодателя: www.ncste.kz.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услугодателя по вопросам оказания государственной услуги: +7(7172) 74-16-59, +7(7172) 57-91-31, единый контакт-центр по вопросам оказания государственных услуг: 8-800-080-7777, 1414.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государственной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технической экспертизы»     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 заявки на проведение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научно-технической экспертизы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 и задачи проекта [не более 500 слов]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разделе описываются цель и способ достижения цели проекта, поставленные задачи с кратким пояснением их реализации и ожидаемых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Научная новизна и практическая значимость проекта [не более 1500 слов]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новизна и значимость проекта в национальном и международном масштабе;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спрос и (или) экономическая и индустриальная заинтересованность в реализации проекта и получении его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Методы исследования [не более 1000 слов]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методов, используемых в проекте как обоснование способов достижения поставленных целей, обоснование выбранного подхода;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критические точки, альтернативные пути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Группа реализации и управление проектом [не более 2500 слов]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состава исследовательской группы, их позиций, квалификации и направлениях работы в проекте и план работ, включающий этапы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общей стоимости проекта (в тыс. тенге) с обязательной расшифровкой на каждый год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имеющейся материально-технической базы для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Ожидаемые результаты [не более 500 слов]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отражается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публикаций в рецензируемых научных журналах и возможности патентования полученных результатов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ожидаемый научный и социально-экономический эффект;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применимость полученных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целевые потребители полученных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результатов работ среди потенциальных пользователей, сообщества ученых и широкой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Библиография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указываются публикации, ссылки на которые были указаны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«Научная новизна и практическая значимость проекта».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публикация должна содержать полное наименование журнала, номер издания, год издания, номера страниц, полное наименование статьи, имена всех авторов статьи.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