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0ac" w14:textId="77a8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2011 года № 151 "О Стратегическом плане Национального космического агентства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2011 года № 151 «О Стратегическом плане Национального космического агентства Республики Казахстан на 2011 – 2015 годы» (САПП Республики Казахстан, 2011 г., № 20, ст. 248)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Национального космического агентства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«1.2.2. Обеспечение участия Казахстана в коммерческом использовании РН «Днепр» на космодроме «Байконур»: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«Доля участия в уставном капитале ЗАО МКК «Космотрас» (РН «Днепр»)» цифры «33,3»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«Обеспечение управления космическими аппаратами»: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 Договоры страхования КА и наземной инфраструктуры космической системы «KazSat», договоры со специализированными охранными организациями» цифру «7»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«Договоры страхования КА ДЗЗ»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«1 242 025» заменить цифрами «1 102 281»;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«Организация переподготовки и повышения квалификации специалистов космической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«208 305» заменить цифрами «207 565»;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«Капитальные расходы Национального космического агентства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«6 437» заменить цифрами «4 845»;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«29 511 213» заменить цифрами «29 369 137»;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«3 067 968» заменить цифрами «2 925 892».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