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69c7" w14:textId="0296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на привлечение иностранной рабочей силы для осуществления трудовой деятельности на территории Республики Казахстан на 2014 год в размере 0,7 процента к численности экономически активного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