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48ac" w14:textId="dba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2004 года № 909 "Об утверждении квалификационных требований и критериев по определению оператора междугородной и (или) международной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1470.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909 «Об утверждении квалификационных требований и критериев по определению оператора междугородной и (или) международной связи» (САПП Республики Казахстан, 2004 г., № 31, ст. 429)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требований к сетям телекоммуникаций оператора междугородной и (или) международной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«О связи»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требования к сетям телекоммуникаций оператора междугородной и (или) международной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по определению оператора междугородной и (или) международной связи,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1470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2004 года № 909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сетям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оператора междугородной и (или)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требованиях используются следующие термины, определения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сетей связи – совместное функционирование технологически сопряженных сетей с целью выполнения общих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внутризоновая первичная сеть (далее – ВзПС) – часть первичной сети, обеспечивающая соединение между собой типовых каналов передачи разных местных первичных сетей одной зоны нумерации СТОП;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вторичная сеть связи – совокупность линий и каналов вторичной сети, образованных на базе первичной сети, станций и узлов коммутации или станций и узлов переключений, и предназначенная для организации связей между двумя или более определенными точками. Границами вторичной сети являются стыки этой сети с абонентскими оконечными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канал передачи – комплекс технических средств и среды распространения, обеспечивающий передачу сигнала телекоммуникаций в полосе частот или со скоростью передачи, характерных для данного канала передачи, между сетевыми станциями, сетевыми узлами или между сетевой станцией и сетевым узлом, а также между сетевой станцией или сетевым узлом и оконечным устройством первичной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канал передачи тональной частоты – типовой аналоговый канал передачи с полосой частот от 300 до 3400 Гц;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канал арендованный – канал, предоставляемый оператором сети связи в аренду пользователю сети на основе соглашения (договора);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канал телекоммуникаций (электросвязи) – путь прохождения сигналов телекоммуникации (электросвязи), образованный последовательно соединенными каналами и линиями сети, обеспечивающий при подключении к его окончаниям абонентских оконечных устройств передачу сообщения от источника к получателю. В зависимости от вида сети связи каналу телекоммуникаций присваивают названия: телефонный или телеграфный канал, канал передачи данных и др. По территориальному признаку каналы телекоммуникаций разделяются на международные, междугородные, зонные, местные;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канал основной цифровой – типовой цифровой канал передачи со скоростью передачи информации 64 кбит/с;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коммутация каналов – совокупность операций на станции или узле сети, обеспечивающих последовательное соединение каналов и линий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коммутация пакетов – совокупность операций на станции или узле сети, состоящих в приеме части (отрезков) сообщений (пакетов), маршрутизации и передаче их в соответствии с содержащимся в них адресным признаком;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коммутация сообщений – совокупность операций на станции или узле вторичной сети, состоящих в приеме полного сообщения, его накоплении и последующей маршрутизации и передаче в соответствии с содержащимся в нем адресным признаком;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линия передачи – совокупность линейных трактов, системы передачи и (или) типовых физических цепей, имеющих общие линейные сооружения, устройства их обслуживания и одну и ту же среду распространения в пределах действия устройств обслуживания. Линиям передачи присваивают название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первичной сети, к которой она принадлежит: магистральная, внутризоновая, 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среды распространения, например, кабельная, радиорелейная, спутниковая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передачи, представляющей собой последовательное соединение разных по среде распространения линий передачи, присваивают название комбинированной;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надежность системы (сети) телекоммуникаций – свойство системы (сети) телекоммуникаций сохранять во времени и в установленных пределах значения определенных параметров, характеризующих способность выполнять требуемые функции в заданных условиях применения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первичная сеть – совокупность типовых физических цепей, типовых каналов передачи и сетевых трактов, образованная на базе сетевых узлов, сетевых станций, оконечных устройств первичной сети и соединяющих их линий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сетевая станция (СС) – комплекс технических средств, обеспечивающий образование и предоставление вторичным сетям типовых физических цепей, типовых каналов передачи и сетевых трактов, а также их транзит;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сетевой узел (СУ) – комплекс технических средств, обеспечивающий соединение сетевых станций первичной сети, образование и перераспределение (выделение, переключение) типовых сетевых трактов, типовых каналов передачи и типовых физических цепей, а также предоставление их вторичным сетям и отдельным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сеть доступа – совокупность абонентских линий и станций местной сети, обеспечивающих доступ терминалов к транспортной сети, а также организацию местной связи без выхода на транспортную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сеть телекоммуникаций оператора междугородной и (или) международной связи сети телекоммуникаций общего пользования Республики Казахстан (СТОММС) – совокупность ресурсов транспортных сетей телекоммуникаций (систем передачи, относящихся к ним средств контроля, оперативного переключения, резервирования и управления, предназначенных для переноса информации между заданными пунктами) и коммутационного оборудования вторичной сети (междугородных и международных коммутационных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система передачи – комплекс технических средств, обеспечивающих образование линейного тракта, типовых групповых трактов и каналов передачи первичной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система общеканальной сигнализации – система передачи межстанционной сигнализации по специальному каналу сигнализации, общему для пучка каналов коммутации. Под системой сигнализации по общему каналу ОКС № 7 понимается система передачи сообщений, требуемых для установления соединений и предоставления услуг связи по специальному каналу, общему для пучка или нескольких пучков разговорных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система резервирования первичной сети – совокупность алгоритмического и программного обеспечения устройств контроля, принятия решений о необходимой перестройке первичной сети или участка первичной сети, устройств переключения резервируемых и резервных трактов и каналов, взаимодействующих по упомянутым алгоритмам с целью повышения показателей надежности различных служб (услуг)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техническое обслуживание – совокупность технических и соответствующих административных операций (включая операции по наблюдению), направленных на поддержание объекта в состоянии, в котором он может выполнять требуемые функции с заданным качеством, или на восстановление этого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техническая эксплуатация международной, междугородной и внутризоновых сетей – комплекс организационных и технических мероприятий по поддержанию оборудования станций, международных и междугородных каналов, заказно-соединительных и соединительных междугородных линий в состоянии, при котором обеспечивается обслуживание абонентов с заданным качеством при передаче ими любых видов информации, для которых данные сети предназначены;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транспортная сеть телекоммуникаций – совокупность ресурсов систем передачи, относящихся к ним средств контроля, оперативного переключения, резервирования и управления, предназначенных для передачи информации между заданными пунктами. Транспортная сеть состоит из магистральных и зоновых (региональных)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тракт групповой типовой – комплекс технических средств, предназначенный для передачи сигналов телекоммуникаций (электросвязи) нормализированного числа каналов тональной частоты или основных цифровых каналов в полосе частот или со скоростью передачи, соответствующей данному групповому 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тракт сетевой – типовой групповой тракт или несколько последовательно соединенных типовых групповых трактов с включенной на входе и выходе аппаратурой образования 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устойчивость системы (сети) телекоммуникаций – способность системы (сети) телекоммуникаций выполнять требуемые функции, как в нормальных условиях эксплуатации, так и в условиях, создаваемых воздействиями дестабилизирующих факторов. Характеризуется надежностью и устойчивостью.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АМТС – автоматическая междугородная телефонная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ЗСЛ – заказно-соединительные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МЦК – международный центр коммутации;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СЛМ – соединительные линии междугородные.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ОММС: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ОММС обеспечивают выполнение на действующих и вводимых в эксплуатацию новых сетях телекоммуникаций и средств связи требований нормативных правовых и нормативно-технических актов по обеспечению оперативно-розыскных мероприятий, определяемых уполномоченным органом по согласованию с органами национальной безопасности, осуществляющими специальные оперативно-розыскные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Сеть телекоммуникаций ОММС должны содержать наземные сегменты и коммутационные узлы, центр управления которыми расположен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Модернизирование, развитие сети телекоммуникаций и строительств магистральных линии связи осуществляются с учетом потребностей в сетевых ресурсах для реализации транзита трафика сети телекоммуникаций общего пользования Республики Казахстан, с учетом технических возможностей и оснащенности правительственной связи по согласованию с органами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(развитие) сетей обеспечивающих универсальные услуги телекоммуникаций, осуществляются ОММС самостоятельно в соответствии с программами,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взаимодействия сетей телекоммуникаций других операторов связи с сетями ОММС осуществляется в соответствии с Правилами присоединения и взаимодействия сетей телекоммуникаций, включая пропуск трафика и порядок взаиморасчетов,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Сеть телекоммуникаций ОММС должна обеспечить выполнение мероприятий по мобилизационной готовности и в целях обеспечения нужд государственных органов, обороны, безопасности и охраны правопорядка иметь техническую возможность выделения в обязательном порядке на сетевых узлах и станциях типовых каналов (передачи тональной частоты и основных цифровых), с возможностью заблаговременного бронирования и оперативного предоставления, согласно заявленным потребностям;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Сеть телекоммуникаций ОММС (далее – СТОММС) должна быть разветвленной и охватывать территории не менее шести областей (географических зон нумерации), городов Астаны и Алматы. На дату ввода в коммерческую эксплуатацию СТОММС должна полностью соответствовать нормативным актам, касающимся СТОММС и утвержденным уполномоченным органом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Резервирование транспортных сетей должно осуществляться путем предоставления независимых обходных путей, организуемых по независимым географическим трассам, или замены на тракты (каналы), организуемые в тех же линиях передачи. В зависимости от требований пользователей к надежности передачи сообщений по транспортной сети телекоммуникаций ОММС должны быть предоставлены два-три независимых направления пропуска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Существующая сеть телекоммуникаций оператора связи, которой он владеет и (или) эксплуатирует, на момент присвоения ему статуса ОММС, должна состоять из транспортных сетей телекоммуникаций (магистральные и внутризоновые линии связи), коммутационных междугородных и международных станций, системы расчета трафика (биллинга) системы управления сетью и системы тактовой сетевой синхронизации;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Проектирование, строительство общереспубликанских магистральных, международных линий и сетей связи, в том числе транспортных сетей и точек стыковки транспортной сети с сетями телекоммуникаций операторов связи зарубежных стран осуществляется по согласованию с уполномоченным органом в области связи. Транспортные сети телекоммуникаций в составе СТОММС организовываются по наземным и спутниковым линиям передачи, на базе собственных линий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Сеть ОММС должна иметь не менее одной точки стыковки транспортной сети с сетями телекоммуникаций операторов связи зарубежных стран по наземным линиям связи. Точки стыковки должны находиться в географически разнесенных пунктах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внутризоновых линиях связи могут использоваться как проводные средства (коаксиальные, симметричные, волоконно-оптические кабели и воздушные линии), так и радиосредства (радиорелейные линии прямой видимости, спутниковые линии);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вновь строящихся транспортных сетях телекоммуникаций должны использоваться цифровые системы передачи на основе синхронной цифровой иерархии (далее – SDH), асинхронного режима переноса (далее – ATM) и других цифровых технологий, на существующих магистральных и внутризоновых сетях допускается использование аналоговых систем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сети ОММС должны быть организованы линии (каналы) связи, обеспечивающие соединение с сетями других ОММС СТОП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Сети ОММС обеспечивают выполнение основных функций технической эксплуатации по контролю, измерению, восстановлению, ремонту, резервированию и расчету с клиентами;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Сети ОММС обеспечивают выполнение задач системы технической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устойчивого функционирования сети при заданном качестве и эксплуатационной надежности (определяется требованиями к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эффективное использование ресурсов сети в интересах ее пользователей при любых изменениях состояния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сети для удовлетворения потребностей органов государственного управления,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технической эксплуатации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Сети ОММС обеспечивают выполнение основных функций системы оперативно-технического управления сетью: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обработка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качеством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конфигурацией;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расчетами;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безопасностью;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Сети ОММС обеспечивают выполнение основных задач системы оперативно-технического управления сетями: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задач по функционированию сети в особых условиях и экстремальных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оперативный контроль и анализ состояния сети; мониторинг основных параметров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и формирование сети; оптимизация использования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ОММС для решения задач по обеспечению и защите государственных секретов должна иметь в своем составе (штатной структуре) подразделение (-ния) по защите государственных секретов.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состав СТОММС должны входить транспортная сеть и система телекоммуникаций, состоящие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первичных магистральных и внутризоновых линий связи (наземных, построенных на коаксиальных, симметричных или оптических кабелях связи, радиорелейных (прямой видимости и тропосферные) и (или) спутниковых линий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первичных местных линий связи, по которым организуются ЗСЛ и СЛМ;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системы тактовой сетевой синхронизации (ТСС);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(средства контроля, оперативного переключения, резервирования);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системы коммутации (АМТС и/или МЦК);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системы расчета трафика (биллинг);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системы оперативно-розыскных мероприятий (СОРМ).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Первичная сеть должна использоваться для организации каналов передачи и сетевых 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МЦК одного оператора – по наземным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 МЦК разных операторов -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прямых путях АМТС-АМТС –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 АМТС и МЦК одного оператора –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АМТС и МЦК сети другого оператора (обходные пути) – по наземным и (или) спутниковым линиям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Структура СТОММС должна отвечать предъявляемым к ней требованиям надежности и устойчивости. Структура транспортных сетей телекоммуникаций должна обеспечить передачу сообщений I, II, III классов с заданными показателями надежности (К r, Тo, ТB), определенными в Руководящем документе единой сети телекоммуникаций Республики Казахстан, утвержденном приказом Агентства Республики Казахстан по информатизации и связи от 25 февраля 2004 года № 42-п.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СТОММС должны иметь системы обеспечения функционирования – систему управления и систему технической эксплуатации, выполняющие функции, определенные нормативно-техническими актами, утверждаемыми уполномоченным органом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 транспортных сетях телекоммуникаций в составе СТОММС должны преимущественно использоваться цифровые системы передачи SDH, ATM и другие цифровые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существующих магистральных и внутризоновых первичных сетях допускается использование аналоговых систем передачи. Внутризоновая сеть может быть частью магистральной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Транспортные сети телекоммуникаций оператора могут базироваться на существующих сетевых узлах, с сохранением географического расположения сетевых узлов. Увеличение числа сетевых узлов возможно при строительстве новых транспортных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Сети, входящие в состав СТОММС должны иметь свои системы управления, взаимодействующие между собой при функционировании этих сетей. Система управления должна быть частью интегрированной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сетью телекоммуникаций Оператора должна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ресурсами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систему административного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Все МЦК ОММС должны быть связаны не менее чем с двумя МЦК других ОММС, а все АМТС должны быть связаны не менее чем с двумя МЦК. Организация междугородной связи с использованием спутниковых каналов возможна на прямых пучках между АМТС, а также обходных путях к МЦК СТОММС других операторов СТОП РК. В соединении не должно быть более одного участка с использованием спутниковых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Развитие СТОММС должно базироваться на принципе организационно-технического единства, заключающемся в проведении единой технической политики, применении единого комплекса максимально унифицированных технических средств, единой номенклатуры типовых каналов и сетевых тактов, построения единой для первичных и вторичных сетей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коммутационных станций и цифрового оборудования систем передачи в СТОММС должно поддерживаться одновременным созданием центров технической эксплуатации, поддержки программного обеспечения и управления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СТОММС СТОП РК должны применяться оборудование и материалы, сертифицированные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СТОММС, в которых совместно работают цифровые системы передачи и коммутации, должны иметь для обеспечения надежности и качества своего функционирования систему тактовой сетевой синхронизации (ТСС).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ТСС должно производиться в соответствии с рекомендациями МСЭ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ТСС должна иметь возможность сопряжения с системами ТСС других цифровых сетей СТОП РК в минимально необходимом числе точек соединения без дополнительного усложнения взаимодействующих сетей, получать и выдавать сигналы синхронизации в любой из этих точек с качеством, определенным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ТСС должна иметь систему управления системой ТСС в целом, обеспечивающей оператору СТОММС единое управление и контроль аппаратуры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системе синхронизации определены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 основным организационно-техническим требованиям СТОММС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преемственность наборов услуг, предоставляемых различными системами и сетями (службами) в составе СТОММС, которая должна быть обеспечена при переходе от одного поколения системы к следующему;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технологическая совместимость систем и сетей,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физических и протокольных уровней передачи информации для различных систем – аппаратная совместимость оборудования различных производителей, соответствие стандартов, наличие необходимых преобразователей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обеспечение необходимой надежности и качества связи, включая гарантированный доступ к определенной части сетевых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согласованность по адресации и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согласованность организационно-технических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построении транспортных сетей СТОММС могут использоваться следующие типовые сетевые архитектуры (допускается использование других сетевых архитектур):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узловыми точками структуры транспортной СТОММС являются сетевые узлы (СУ) и сетевые станции (СС). В зависимости от выполняемых функций на первичной сети организуются узлы двух типов: сетевые узлы переключения (СУП) и сетевые узлы выделения (СУВ).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станции (пункты) линии передачи представляют собой специализированные помещения (здания, контейнеры и пр.), в которых устанавливается оборудование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станции (пункты) классифицируются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типу используемой аппаратуры – регенерационные, ретрансляционные, усилительные;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способу подачи электропитания – питающие, питаемые, с местным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назначению – оконечные, переприемные, промежуточные;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способу обслуживания – обслуживаемые, полуобслуживаемые, необслуживаемые.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и СС могут образовывать единый организационно-технический комплекс.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СУП должны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переключений типовых каналов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типовых каналов передачи и сетевых трактов в процессе управления сетью (при формировании и резервировании сети) вторичным сетям и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оперативно-технического контроля и обслуживания аппаратуры СУ, линий передачи, линейных и сетевых трактов (ЛТ, СТ) и каналов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 может иметь географически разнесенные выходы к другим СУ, организованные по кабельным, радиорелейным и спутниковым линиям передачи. В СУП системы передачи могут иметь аппаратуру либо оконечной, либо промежуточной (регенерационной)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СУВ должны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типовых каналов передачи и сетевых трактов вторичным сетям и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оперативно-технического контроля и обслуживания аппаратуры СУ, линий передачи, линейных и сетевых трактов (ЛТ, СТ) и каналов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 должен иметь два выхода к другим СУ, организованным по кабельным линиям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СУВ должны подходить либо две линии передачи, заканчивающиеся оконечной аппаратурой, либо одна линия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Для организации международных соединений со СТОП других стран на транспортных сетях СТОММС должны быть определены "приграничные" сетевые узлы (ПСУ), которые должны иметь не менее трех выходов (трех направлений) передачи (два в направлении своей сети и один в направлении сети другой страны).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передачи в ПСУ должны заканчиваться оконечной аппаратурой систем передачи для обеспечения необходимых переключений на сети по командам системы управления для организации международного 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ПСУ должен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трактов, образующих международные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переключений типовых каналов и сетевых трактов в процессе управления сетью (при формировании и резервировании международных соединений);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транзита типовых каналов передачи и сетевых трактов, образующих международные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оперативно-технического контроля и обслуживания аппаратуры СУ, линий передачи, соединительных линий, линейных и сетевых трактов, организованных на данном ПСУ;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Оборудование систем передачи, применяемое в транспортных сетях СТОММС, должно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и качественный рост емкости систем передачи, возможность быстрого наращивания емкости для оперативного подключения различных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общего канала сигнализации (ОКС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Технические характеристики средств синхронной цифровой иерархии (СЦИ – SDH), внедряемых на первичной сети, должны обеспечивать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аппаратуры СЦИ разных фирм-производителей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сетей разных операторов, оборудованных СП СЦИ, включая первичную сеть СТОП РК,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СТОММС СТОП Республики Казахстан с сетями телекоммуникаций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Аппаратура линий передачи СП СЦИ СТОММС должна включать в себя устройства автоматизированного контроля состояния линий передачи и соответствующие устройства переключения согласно требованиям действующего законодательства Республики Казахстан, сопрягаться с автоматизированной системой технической эксплуатации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Аппаратура систем передачи СТОММС должна отвечать общепринятым требованиям к аппаратуре связи, включая действующие правила технической эксплуатации электроустановок потребителей, правила техники безопасности при эксплуатации электроустановок потребителей, климатические и механические требования по специальным воздействиям.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Оборудование системы коммутации АМТС и МЦК СТОММС должно быть электронной цифровой системой и должно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приоритетное обслуживание категорированных вызовов;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соединений на сетях с обходами;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введение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управления потоками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вывода данных статистики в центре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возможность вывода данных для ведения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возможность наращивания емкости коммутационного поля для оперативного подключения различных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возможность анализа числа знаков в номере в соответствии с требованием регламентирующих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полнодоступных пучков линий (СЛ);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различных систем сигнализации, в том числе общего канала сигнализации (ОКС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возможность предоставления дополнительных услуг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Оборудование системы коммутации должно обеспечивать обслуживание следующих видов соединений: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транзитная связь между входящими и исходящими линиями и каналами;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входящая и исходящая автоматическая и полуавтоматическая местная (выход на СТОП), междугородная и международная связь для абонентов, имеющих право осуществления данного вида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полупостоянная коммутация.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Цифровое оборудование системы коммутации должно обеспечивать требуемые параметры качества обслуживания и характеристик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установления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потери при установлении соединения от абонента до абонента (без учета занятости вызываемого абонента);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ошибок; пропускная способность, производительность.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цифрового оборудования системы коммутации должно строиться по модульно-иерархическому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Оборудование системы коммутации СТОММС должно иметь программные и аппаратные средства по обеспечению оперативно-розыскных мероприятий (СОРМ).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Программные и аппаратные средства оборудования системы коммутации СТОММС должны соответствовать требованиям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Цифровые системы коммутации должны содержать подсистемы эксплуатации и технического обслуживания, которые позволяют обслуживающему персоналу станции (операторам) взаимодействовать со станциями. Функции эксплуатации должны быть рассчитаны на нормальные условия функционирования коммутационной системы. Эти функции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 длительности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маршрутизацию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измерение нагрузки и качества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функционирование периферийных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станцией.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Оборудование коммутации должно обеспечивать работу станции в синхронной цифровой сети, в которой используется способ принудительной иерархической синхронизации. Оборудование коммутации должно иметь следующие устройства синхронизации: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синхронизация через входящее соединение ИКМ;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синхронизация от внешнего эталонного сигнала.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Оборудование коммутации, применяемое на высшем уровне сети, должно иметь подключение к первичному эталонному генератору (ПЭГ), соответствующее требованиям рекомендаций МСЭ-Т.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Технические параметры систем сигнализации и синхронизации должны соответствовать требованиям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Взаимодействие операторов СТОММС с органами, осуществляющими оперативно-розыскную деятельность, должно осуществляться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Развитие СТОММС должно осуществляться согласно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и качественный рост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диспропорции в развитии транспортных сетей телекоммуникаций и систем коммутации АМТС и МЦК (по экономическим регионам страны);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номенклатуры услуг, предоставляемых различным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полная цифровизация транспортных сетей телекоммуникаций и коммутационного оборудования МЦК и АМТС;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методов оптимального планирования, автоматизации управления и обслуживания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СТОММС должны развиваться с учетом обеспечения передачи возрастающих потоков различного вида сообщений, необходимых для полного, быстрого и надежного удовлетворения всех потребителей в услугах телекоммуникаций. Развитие сети должно осуществляться на принципах пропорционального развития всех составляющих в составе СТОММС.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Развитие СТОММС СТОП РК может осуществляться на основе комплексного использования как проводных средств (преимущественно по оптическим кабелям), так и радиосредств, в том числе и в контейнерном исполнении, с возможностью переброски их в районы чрезвычайных ситуаций).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Для организации каналов и трактов передачи новых транспортных сетей телекоммуникаций в составе СТОММС должно применяться современное оборудование систем передачи – SDH, ATM, и других цифровых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Строительство, реконструкция и эксплуатация СТОММС должны производиться по правилам и техническим нормам, действующим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Требования к качественным показателям первичной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электрические стыки цифровых каналов и групповых трактов цифровой первичной сети должны соответствовать требованиям действующих нормативных документов, а при передаче через цифровую первичную сеть сигнала типа n-64 кбит/с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оптические стыки цифровых групповых трактов SDH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качественные показатели цифровых каналов и групповых трактов должны отвечать следующим нормам согласно требованиям действующих нормативных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ошибок для основного цифрового 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ошибок для других цифровых каналов и групповых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фазовым дрожанием.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каналов и трактов, организованных на базе цифровых РРЛ (прямой видимости)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цифровая сеть должна быть синхронизирована по тактовой частоте. Стыки объектов цифровой сети с системой тактовой сетевой синхронизации должны соответствовать требованиям нормативных документов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электрические параметры каналов передачи и групповых трактов, организованных в аналоговых системах передачи, должны соответствовать требованиям действующих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нормы на электрические параметры каналов передачи, организованных в ЦСП и смешанных каналов, составленных из каналов передачи, организованных в ЦСП и АСП, должны соответствовать нормативным техническим актам, утвержденным уполномоченным органом в области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