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0e33" w14:textId="4ca0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правового регулирования</w:t>
      </w:r>
      <w:r>
        <w:br/>
      </w:r>
      <w:r>
        <w:rPr>
          <w:rFonts w:ascii="Times New Roman"/>
          <w:b/>
          <w:i w:val="false"/>
          <w:color w:val="000000"/>
        </w:rPr>
        <w:t>
сферы интеллектуальной собственности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55,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 131-V «О внесении изменений и дополнений в некоторые законодательные акты Республики Казахстан по вопросам внедрения новых видов государственно-частного партнерства и расширения сфер их применения»):</w:t>
      </w:r>
      <w:r>
        <w:br/>
      </w:r>
      <w:r>
        <w:rPr>
          <w:rFonts w:ascii="Times New Roman"/>
          <w:b w:val="false"/>
          <w:i w:val="false"/>
          <w:color w:val="000000"/>
          <w:sz w:val="28"/>
        </w:rPr>
        <w:t xml:space="preserve">
      1) статью 897 изложить в следующей редакции: </w:t>
      </w:r>
      <w:r>
        <w:br/>
      </w:r>
      <w:r>
        <w:rPr>
          <w:rFonts w:ascii="Times New Roman"/>
          <w:b w:val="false"/>
          <w:i w:val="false"/>
          <w:color w:val="000000"/>
          <w:sz w:val="28"/>
        </w:rPr>
        <w:t>
      «Статья 897. Форма договора комплексной</w:t>
      </w:r>
      <w:r>
        <w:br/>
      </w:r>
      <w:r>
        <w:rPr>
          <w:rFonts w:ascii="Times New Roman"/>
          <w:b w:val="false"/>
          <w:i w:val="false"/>
          <w:color w:val="000000"/>
          <w:sz w:val="28"/>
        </w:rPr>
        <w:t>
                   предпринимательской лицензии</w:t>
      </w:r>
      <w:r>
        <w:br/>
      </w:r>
      <w:r>
        <w:rPr>
          <w:rFonts w:ascii="Times New Roman"/>
          <w:b w:val="false"/>
          <w:i w:val="false"/>
          <w:color w:val="000000"/>
          <w:sz w:val="28"/>
        </w:rPr>
        <w:t>
      1. Договор комплексной предпринимательской лицензии должен быть заключен в письменной форме.</w:t>
      </w:r>
      <w:r>
        <w:br/>
      </w:r>
      <w:r>
        <w:rPr>
          <w:rFonts w:ascii="Times New Roman"/>
          <w:b w:val="false"/>
          <w:i w:val="false"/>
          <w:color w:val="000000"/>
          <w:sz w:val="28"/>
        </w:rPr>
        <w:t>
      2. Договор комплексной предпринимательской лицензии, включающий зарегистрированные в Республике Казахстан изобретения, полезные модели, промышленные образцы, селекционные достижения, товарные знаки, знаки обслуживания подлежит регистрации в патентном органе (организации) в части, относящейся к изобретениям, полезным моделям, промышленным образцам, селекционным достижениям, товарным знакам, знакам обслуживания.»;</w:t>
      </w:r>
      <w:r>
        <w:br/>
      </w:r>
      <w:r>
        <w:rPr>
          <w:rFonts w:ascii="Times New Roman"/>
          <w:b w:val="false"/>
          <w:i w:val="false"/>
          <w:color w:val="000000"/>
          <w:sz w:val="28"/>
        </w:rPr>
        <w:t xml:space="preserve">
      2) подпункт 9) пункта 1 статьи 972 изложить в следующей редакции: </w:t>
      </w:r>
      <w:r>
        <w:br/>
      </w: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r>
        <w:br/>
      </w:r>
      <w:r>
        <w:rPr>
          <w:rFonts w:ascii="Times New Roman"/>
          <w:b w:val="false"/>
          <w:i w:val="false"/>
          <w:color w:val="000000"/>
          <w:sz w:val="28"/>
        </w:rPr>
        <w:t>
      3) в статье 978:</w:t>
      </w:r>
      <w:r>
        <w:br/>
      </w:r>
      <w:r>
        <w:rPr>
          <w:rFonts w:ascii="Times New Roman"/>
          <w:b w:val="false"/>
          <w:i w:val="false"/>
          <w:color w:val="000000"/>
          <w:sz w:val="28"/>
        </w:rPr>
        <w:t>
      часть первую пункта 2 изложить в следующей редакции:</w:t>
      </w:r>
      <w:r>
        <w:br/>
      </w:r>
      <w:r>
        <w:rPr>
          <w:rFonts w:ascii="Times New Roman"/>
          <w:b w:val="false"/>
          <w:i w:val="false"/>
          <w:color w:val="000000"/>
          <w:sz w:val="28"/>
        </w:rPr>
        <w:t>
      «2. Исключительные права автора на использование произведения означают право осуществлять, разрешать или запрещать осуществление следующих действий:</w:t>
      </w:r>
      <w:r>
        <w:br/>
      </w:r>
      <w:r>
        <w:rPr>
          <w:rFonts w:ascii="Times New Roman"/>
          <w:b w:val="false"/>
          <w:i w:val="false"/>
          <w:color w:val="000000"/>
          <w:sz w:val="28"/>
        </w:rPr>
        <w:t>
      1) воспроизводить произведение (право на воспроизведение);</w:t>
      </w:r>
      <w:r>
        <w:br/>
      </w: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 прокат (внаем), совершать иные операции, в том числе в открытой информационно-коммуникационной сети (право на распространение);</w:t>
      </w:r>
      <w:r>
        <w:br/>
      </w:r>
      <w:r>
        <w:rPr>
          <w:rFonts w:ascii="Times New Roman"/>
          <w:b w:val="false"/>
          <w:i w:val="false"/>
          <w:color w:val="000000"/>
          <w:sz w:val="28"/>
        </w:rPr>
        <w:t xml:space="preserve">
      3) публично показывать произведение (право на публичный показ); </w:t>
      </w:r>
      <w:r>
        <w:br/>
      </w:r>
      <w:r>
        <w:rPr>
          <w:rFonts w:ascii="Times New Roman"/>
          <w:b w:val="false"/>
          <w:i w:val="false"/>
          <w:color w:val="000000"/>
          <w:sz w:val="28"/>
        </w:rPr>
        <w:t>
      4) публично исполнять произведение (право на публичное исполнение);</w:t>
      </w:r>
      <w:r>
        <w:br/>
      </w:r>
      <w:r>
        <w:rPr>
          <w:rFonts w:ascii="Times New Roman"/>
          <w:b w:val="false"/>
          <w:i w:val="false"/>
          <w:color w:val="000000"/>
          <w:sz w:val="28"/>
        </w:rPr>
        <w:t xml:space="preserve">
      5) публично сообщать произведение для всеобщего сведения, включая сообщение в эфир или по кабелю (право на публичное сообщение); </w:t>
      </w:r>
      <w:r>
        <w:br/>
      </w:r>
      <w:r>
        <w:rPr>
          <w:rFonts w:ascii="Times New Roman"/>
          <w:b w:val="false"/>
          <w:i w:val="false"/>
          <w:color w:val="000000"/>
          <w:sz w:val="28"/>
        </w:rPr>
        <w:t>
      6) передавать произведение в эфир (транслировать по радио и телевидению), в том числе передавать по кабелю или спутниковой связи (право на сообщение в эфир);</w:t>
      </w:r>
      <w:r>
        <w:br/>
      </w:r>
      <w:r>
        <w:rPr>
          <w:rFonts w:ascii="Times New Roman"/>
          <w:b w:val="false"/>
          <w:i w:val="false"/>
          <w:color w:val="000000"/>
          <w:sz w:val="28"/>
        </w:rPr>
        <w:t>
      7) переводить произведение (право на перевод);</w:t>
      </w:r>
      <w:r>
        <w:br/>
      </w:r>
      <w:r>
        <w:rPr>
          <w:rFonts w:ascii="Times New Roman"/>
          <w:b w:val="false"/>
          <w:i w:val="false"/>
          <w:color w:val="000000"/>
          <w:sz w:val="28"/>
        </w:rPr>
        <w:t>
      8) переделывать, аранжировать или другим образом перерабатывать произведение (право на переработку);</w:t>
      </w:r>
      <w:r>
        <w:br/>
      </w:r>
      <w:r>
        <w:rPr>
          <w:rFonts w:ascii="Times New Roman"/>
          <w:b w:val="false"/>
          <w:i w:val="false"/>
          <w:color w:val="000000"/>
          <w:sz w:val="28"/>
        </w:rPr>
        <w:t>
      9) практически реализовать градостроительный, архитектурный, дизайнерский проект;</w:t>
      </w:r>
      <w:r>
        <w:br/>
      </w:r>
      <w:r>
        <w:rPr>
          <w:rFonts w:ascii="Times New Roman"/>
          <w:b w:val="false"/>
          <w:i w:val="false"/>
          <w:color w:val="000000"/>
          <w:sz w:val="28"/>
        </w:rPr>
        <w:t>
      10) осуществлять иные, не противоречащие законодательным актам, действия.»;</w:t>
      </w:r>
      <w:r>
        <w:br/>
      </w:r>
      <w:r>
        <w:rPr>
          <w:rFonts w:ascii="Times New Roman"/>
          <w:b w:val="false"/>
          <w:i w:val="false"/>
          <w:color w:val="000000"/>
          <w:sz w:val="28"/>
        </w:rPr>
        <w:t>
      пункт 3 исключить;</w:t>
      </w:r>
      <w:r>
        <w:br/>
      </w:r>
      <w:r>
        <w:rPr>
          <w:rFonts w:ascii="Times New Roman"/>
          <w:b w:val="false"/>
          <w:i w:val="false"/>
          <w:color w:val="000000"/>
          <w:sz w:val="28"/>
        </w:rPr>
        <w:t>
      4) пункт 3 статьи 986 изложить в следующей редакции:</w:t>
      </w:r>
      <w:r>
        <w:br/>
      </w:r>
      <w:r>
        <w:rPr>
          <w:rFonts w:ascii="Times New Roman"/>
          <w:b w:val="false"/>
          <w:i w:val="false"/>
          <w:color w:val="000000"/>
          <w:sz w:val="28"/>
        </w:rPr>
        <w:t>
      «3. Исполнитель осуществляет права, предусмотренные настоящей главой и в соответствии с законодательством Республики Казахстан, при условии соблюдения прав авторов исполняемого произведения.»;</w:t>
      </w:r>
      <w:r>
        <w:br/>
      </w:r>
      <w:r>
        <w:rPr>
          <w:rFonts w:ascii="Times New Roman"/>
          <w:b w:val="false"/>
          <w:i w:val="false"/>
          <w:color w:val="000000"/>
          <w:sz w:val="28"/>
        </w:rPr>
        <w:t>
      5) в статье 991: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Права на изобретение, полезную модель и промышленный образец охраняются патентом.»;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Полезной моделью, которой предоставляется правовая охрана, признается техническое решение, являющееся новым и промышленно применимым.»;</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Требования, предъявляемые к изобретению, полезной модели, промышленному образцу, при которых возникает право на получение патента, порядок его выдачи уполномоченным государственным органом (далее – патентным органом (организацией) устанавливаются законодательным актом.»;</w:t>
      </w:r>
      <w:r>
        <w:br/>
      </w:r>
      <w:r>
        <w:rPr>
          <w:rFonts w:ascii="Times New Roman"/>
          <w:b w:val="false"/>
          <w:i w:val="false"/>
          <w:color w:val="000000"/>
          <w:sz w:val="28"/>
        </w:rPr>
        <w:t>
      6) статью 992 изложить в следующей редакции:</w:t>
      </w:r>
      <w:r>
        <w:br/>
      </w:r>
      <w:r>
        <w:rPr>
          <w:rFonts w:ascii="Times New Roman"/>
          <w:b w:val="false"/>
          <w:i w:val="false"/>
          <w:color w:val="000000"/>
          <w:sz w:val="28"/>
        </w:rPr>
        <w:t>
      «Статья 992. Право использования изобретения, полезной модели,</w:t>
      </w:r>
      <w:r>
        <w:br/>
      </w:r>
      <w:r>
        <w:rPr>
          <w:rFonts w:ascii="Times New Roman"/>
          <w:b w:val="false"/>
          <w:i w:val="false"/>
          <w:color w:val="000000"/>
          <w:sz w:val="28"/>
        </w:rPr>
        <w:t>
                   промышленного образца</w:t>
      </w:r>
      <w:r>
        <w:br/>
      </w:r>
      <w:r>
        <w:rPr>
          <w:rFonts w:ascii="Times New Roman"/>
          <w:b w:val="false"/>
          <w:i w:val="false"/>
          <w:color w:val="000000"/>
          <w:sz w:val="28"/>
        </w:rPr>
        <w:t>
      1. Патентообладателю принадлежит исключительное право использования защищенного патентом изобретения, полезной модели, промышленного образца по своему усмотрению, включая право производить продукт с применением защищенных решений, применять защищенные патентом технологические процессы в собственном производстве, продавать или предлагать к продаже изделия, содержащие защищенные решения, импортировать соответствующие изделия.</w:t>
      </w:r>
      <w:r>
        <w:br/>
      </w:r>
      <w:r>
        <w:rPr>
          <w:rFonts w:ascii="Times New Roman"/>
          <w:b w:val="false"/>
          <w:i w:val="false"/>
          <w:color w:val="000000"/>
          <w:sz w:val="28"/>
        </w:rPr>
        <w:t>
      2. Другие лица не вправе использовать изобретение, полезную модель, промышленный образец без разрешения патентообладателя, за исключением случаев, когда такое использование в соответствии с настоящим Кодексом или другими законодательными актами не является нарушением прав патентообладателя.</w:t>
      </w:r>
      <w:r>
        <w:br/>
      </w:r>
      <w:r>
        <w:rPr>
          <w:rFonts w:ascii="Times New Roman"/>
          <w:b w:val="false"/>
          <w:i w:val="false"/>
          <w:color w:val="000000"/>
          <w:sz w:val="28"/>
        </w:rPr>
        <w:t>
      3. Нарушением исключительного права патентообладателя признается несанкционированное изготовление, применение, импорт, предложение к продаже, продажа, иное введение в гражданский оборот или хранение с этой целью изделия, изготовленного с применением запатентованного изобретения, полезной модели или промышленного образца, а также применение способа, охраняемого патентом на изобретение, или введение в гражданский оборот либо хранение с этой целью изделия, изготовленного непосредственно способом, охраняемым патентом на изобретение.</w:t>
      </w:r>
      <w:r>
        <w:br/>
      </w:r>
      <w:r>
        <w:rPr>
          <w:rFonts w:ascii="Times New Roman"/>
          <w:b w:val="false"/>
          <w:i w:val="false"/>
          <w:color w:val="000000"/>
          <w:sz w:val="28"/>
        </w:rPr>
        <w:t>
      Изделие считается изготовленным запатентованным способом, пока не доказано иное.»;</w:t>
      </w:r>
      <w:r>
        <w:br/>
      </w:r>
      <w:r>
        <w:rPr>
          <w:rFonts w:ascii="Times New Roman"/>
          <w:b w:val="false"/>
          <w:i w:val="false"/>
          <w:color w:val="000000"/>
          <w:sz w:val="28"/>
        </w:rPr>
        <w:t>
      7) статью 993 изложить в следующей редакции:</w:t>
      </w:r>
      <w:r>
        <w:br/>
      </w:r>
      <w:r>
        <w:rPr>
          <w:rFonts w:ascii="Times New Roman"/>
          <w:b w:val="false"/>
          <w:i w:val="false"/>
          <w:color w:val="000000"/>
          <w:sz w:val="28"/>
        </w:rPr>
        <w:t xml:space="preserve">
      «Статья 993. Распоряжение правом на патент </w:t>
      </w:r>
      <w:r>
        <w:br/>
      </w:r>
      <w:r>
        <w:rPr>
          <w:rFonts w:ascii="Times New Roman"/>
          <w:b w:val="false"/>
          <w:i w:val="false"/>
          <w:color w:val="000000"/>
          <w:sz w:val="28"/>
        </w:rPr>
        <w:t>
      Право на получение патента, права, вытекающие из регистрации заявки, право на владение патентом и права, вытекающие из патента, могут быть переданы полностью или частично другому лицу.»;</w:t>
      </w:r>
      <w:r>
        <w:br/>
      </w:r>
      <w:r>
        <w:rPr>
          <w:rFonts w:ascii="Times New Roman"/>
          <w:b w:val="false"/>
          <w:i w:val="false"/>
          <w:color w:val="000000"/>
          <w:sz w:val="28"/>
        </w:rPr>
        <w:t>
      8) пункт 1 статьи 994 изложить в следующей редакции:</w:t>
      </w:r>
      <w:r>
        <w:br/>
      </w:r>
      <w:r>
        <w:rPr>
          <w:rFonts w:ascii="Times New Roman"/>
          <w:b w:val="false"/>
          <w:i w:val="false"/>
          <w:color w:val="000000"/>
          <w:sz w:val="28"/>
        </w:rPr>
        <w:t>
      «1. Автору изобретения, полезной модели, промышленного образца принадлежит право авторства.»;</w:t>
      </w:r>
      <w:r>
        <w:br/>
      </w:r>
      <w:r>
        <w:rPr>
          <w:rFonts w:ascii="Times New Roman"/>
          <w:b w:val="false"/>
          <w:i w:val="false"/>
          <w:color w:val="000000"/>
          <w:sz w:val="28"/>
        </w:rPr>
        <w:t>
      9) статью 996 изложить в следующей редакции:</w:t>
      </w:r>
      <w:r>
        <w:br/>
      </w:r>
      <w:r>
        <w:rPr>
          <w:rFonts w:ascii="Times New Roman"/>
          <w:b w:val="false"/>
          <w:i w:val="false"/>
          <w:color w:val="000000"/>
          <w:sz w:val="28"/>
        </w:rPr>
        <w:t>
      «Статья 996. Служебные изобретения, полезные модели,</w:t>
      </w:r>
      <w:r>
        <w:br/>
      </w:r>
      <w:r>
        <w:rPr>
          <w:rFonts w:ascii="Times New Roman"/>
          <w:b w:val="false"/>
          <w:i w:val="false"/>
          <w:color w:val="000000"/>
          <w:sz w:val="28"/>
        </w:rPr>
        <w:t>
                   промышленные образцы</w:t>
      </w:r>
      <w:r>
        <w:br/>
      </w:r>
      <w:r>
        <w:rPr>
          <w:rFonts w:ascii="Times New Roman"/>
          <w:b w:val="false"/>
          <w:i w:val="false"/>
          <w:color w:val="000000"/>
          <w:sz w:val="28"/>
        </w:rPr>
        <w:t>
      Право на патент на изобретение, полезную модель, промышленный образец, созданные работником при выполнении им своих служебных обязанностей или конкретного задания работодателя (служебное изобретение), принадлежит работодателю, если иное не предусмотрено в договоре между ними.»;</w:t>
      </w:r>
      <w:r>
        <w:br/>
      </w:r>
      <w:r>
        <w:rPr>
          <w:rFonts w:ascii="Times New Roman"/>
          <w:b w:val="false"/>
          <w:i w:val="false"/>
          <w:color w:val="000000"/>
          <w:sz w:val="28"/>
        </w:rPr>
        <w:t>
      10) статьи 998, 999 и 1000 изложить в следующей редакции:</w:t>
      </w:r>
      <w:r>
        <w:br/>
      </w:r>
      <w:r>
        <w:rPr>
          <w:rFonts w:ascii="Times New Roman"/>
          <w:b w:val="false"/>
          <w:i w:val="false"/>
          <w:color w:val="000000"/>
          <w:sz w:val="28"/>
        </w:rPr>
        <w:t>
      «Статья 998. Действие патента на территории</w:t>
      </w:r>
      <w:r>
        <w:br/>
      </w:r>
      <w:r>
        <w:rPr>
          <w:rFonts w:ascii="Times New Roman"/>
          <w:b w:val="false"/>
          <w:i w:val="false"/>
          <w:color w:val="000000"/>
          <w:sz w:val="28"/>
        </w:rPr>
        <w:t>
                   Республики Казахстан</w:t>
      </w:r>
      <w:r>
        <w:br/>
      </w:r>
      <w:r>
        <w:rPr>
          <w:rFonts w:ascii="Times New Roman"/>
          <w:b w:val="false"/>
          <w:i w:val="false"/>
          <w:color w:val="000000"/>
          <w:sz w:val="28"/>
        </w:rPr>
        <w:t>
      1. На территории Республики Казахстан действуют патенты на изобретение, полезную модель и промышленный образец, выданные уполномоченным органом.</w:t>
      </w:r>
      <w:r>
        <w:br/>
      </w:r>
      <w:r>
        <w:rPr>
          <w:rFonts w:ascii="Times New Roman"/>
          <w:b w:val="false"/>
          <w:i w:val="false"/>
          <w:color w:val="000000"/>
          <w:sz w:val="28"/>
        </w:rPr>
        <w:t>
      2. Патенты, выданные в иностранном государстве или международной организацией, действуют на территории Республики Казахстан в случаях, предусмотренных международными договорами Республики Казахстан.</w:t>
      </w:r>
      <w:r>
        <w:br/>
      </w:r>
      <w:r>
        <w:rPr>
          <w:rFonts w:ascii="Times New Roman"/>
          <w:b w:val="false"/>
          <w:i w:val="false"/>
          <w:color w:val="000000"/>
          <w:sz w:val="28"/>
        </w:rPr>
        <w:t>
      3. Иностранные граждане и иностранные юридические лица или их правопреемники имеют право на получение в Республике Казахстан патента на изобретение, полезную модель и промышленный образец, если заявленное в установленном порядке решение отвечает требованиям, предъявляемым законодательными актами Республики Казахстан соответственно к изобретениям, полезным моделям или промышленным образцам.</w:t>
      </w:r>
      <w:r>
        <w:br/>
      </w:r>
      <w:r>
        <w:rPr>
          <w:rFonts w:ascii="Times New Roman"/>
          <w:b w:val="false"/>
          <w:i w:val="false"/>
          <w:color w:val="000000"/>
          <w:sz w:val="28"/>
        </w:rPr>
        <w:t>
      Статья 999. Срок действия патента</w:t>
      </w:r>
      <w:r>
        <w:br/>
      </w:r>
      <w:r>
        <w:rPr>
          <w:rFonts w:ascii="Times New Roman"/>
          <w:b w:val="false"/>
          <w:i w:val="false"/>
          <w:color w:val="000000"/>
          <w:sz w:val="28"/>
        </w:rPr>
        <w:t>
      1. Патент действует с даты подачи заявки в патентный орган (организацию) и сохраняет силу при условии соблюдения требований, установленных законодательными актами:</w:t>
      </w:r>
      <w:r>
        <w:br/>
      </w:r>
      <w:r>
        <w:rPr>
          <w:rFonts w:ascii="Times New Roman"/>
          <w:b w:val="false"/>
          <w:i w:val="false"/>
          <w:color w:val="000000"/>
          <w:sz w:val="28"/>
        </w:rPr>
        <w:t>
      1) патент на изобретение – в течение двадцати лет.</w:t>
      </w:r>
      <w:r>
        <w:br/>
      </w:r>
      <w:r>
        <w:rPr>
          <w:rFonts w:ascii="Times New Roman"/>
          <w:b w:val="false"/>
          <w:i w:val="false"/>
          <w:color w:val="000000"/>
          <w:sz w:val="28"/>
        </w:rPr>
        <w:t>
      В отношении изобретения, относящегося к лекарственному средству, пестициду или агрохимикату, для применения которых требуется получение в установленном законом порядке разрешения на его применение,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w:t>
      </w:r>
      <w:r>
        <w:br/>
      </w:r>
      <w:r>
        <w:rPr>
          <w:rFonts w:ascii="Times New Roman"/>
          <w:b w:val="false"/>
          <w:i w:val="false"/>
          <w:color w:val="000000"/>
          <w:sz w:val="28"/>
        </w:rPr>
        <w:t>
      2) патент на полезную модель – в течение пяти лет с возможным продлением этого срока патентным органом (организацией) по ходатайству патентообладателя, но не более чем на три года;</w:t>
      </w:r>
      <w:r>
        <w:br/>
      </w:r>
      <w:r>
        <w:rPr>
          <w:rFonts w:ascii="Times New Roman"/>
          <w:b w:val="false"/>
          <w:i w:val="false"/>
          <w:color w:val="000000"/>
          <w:sz w:val="28"/>
        </w:rPr>
        <w:t>
      3) патент на промышленный образец – в течение пятнадцати лет с возможным продлением этого срока патентным органом (организацией) по ходатайству патентообладателя, но не более чем на пять лет.</w:t>
      </w:r>
      <w:r>
        <w:br/>
      </w:r>
      <w:r>
        <w:rPr>
          <w:rFonts w:ascii="Times New Roman"/>
          <w:b w:val="false"/>
          <w:i w:val="false"/>
          <w:color w:val="000000"/>
          <w:sz w:val="28"/>
        </w:rPr>
        <w:t>
      2. Охрана изобретения, полезной модели, промышленного образца действует с даты подачи заявки в патентный орган (организацию). Защита прав может быть осуществлена после выдачи патента. В случае отказа в выдаче патента охрана считается ненаступившей.</w:t>
      </w:r>
      <w:r>
        <w:br/>
      </w:r>
      <w:r>
        <w:rPr>
          <w:rFonts w:ascii="Times New Roman"/>
          <w:b w:val="false"/>
          <w:i w:val="false"/>
          <w:color w:val="000000"/>
          <w:sz w:val="28"/>
        </w:rPr>
        <w:t>
      3. Приоритет изобретения, полезной модели, промышленного образца определяется в порядке, предусмотренном законодательными актами.</w:t>
      </w:r>
      <w:r>
        <w:br/>
      </w:r>
      <w:r>
        <w:rPr>
          <w:rFonts w:ascii="Times New Roman"/>
          <w:b w:val="false"/>
          <w:i w:val="false"/>
          <w:color w:val="000000"/>
          <w:sz w:val="28"/>
        </w:rPr>
        <w:t>
      4. По истечении срока действия, а также в случае досрочного прекращения действия исключительного права изобретение, полезная модель или промышленный образец переходят в общественное достояние.</w:t>
      </w:r>
      <w:r>
        <w:br/>
      </w:r>
      <w:r>
        <w:rPr>
          <w:rFonts w:ascii="Times New Roman"/>
          <w:b w:val="false"/>
          <w:i w:val="false"/>
          <w:color w:val="000000"/>
          <w:sz w:val="28"/>
        </w:rPr>
        <w:t>
      5.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r>
        <w:br/>
      </w:r>
      <w:r>
        <w:rPr>
          <w:rFonts w:ascii="Times New Roman"/>
          <w:b w:val="false"/>
          <w:i w:val="false"/>
          <w:color w:val="000000"/>
          <w:sz w:val="28"/>
        </w:rPr>
        <w:t>
      Статья 1000. Договор о передаче патентных прав</w:t>
      </w:r>
      <w:r>
        <w:br/>
      </w:r>
      <w:r>
        <w:rPr>
          <w:rFonts w:ascii="Times New Roman"/>
          <w:b w:val="false"/>
          <w:i w:val="false"/>
          <w:color w:val="000000"/>
          <w:sz w:val="28"/>
        </w:rPr>
        <w:t>
      Договор об уступке патента должен быть заключен в письменной форме и подлежит регистрации в патентном органе (организации). Несоблюдение письменной формы или требования о регистрации влекут за собой недействительность договора.»;</w:t>
      </w:r>
      <w:r>
        <w:br/>
      </w:r>
      <w:r>
        <w:rPr>
          <w:rFonts w:ascii="Times New Roman"/>
          <w:b w:val="false"/>
          <w:i w:val="false"/>
          <w:color w:val="000000"/>
          <w:sz w:val="28"/>
        </w:rPr>
        <w:t xml:space="preserve">
      11) статью 1003 изложить в следующей редакции: </w:t>
      </w:r>
      <w:r>
        <w:br/>
      </w:r>
      <w:r>
        <w:rPr>
          <w:rFonts w:ascii="Times New Roman"/>
          <w:b w:val="false"/>
          <w:i w:val="false"/>
          <w:color w:val="000000"/>
          <w:sz w:val="28"/>
        </w:rPr>
        <w:t xml:space="preserve">
      «Статья 1003. Ответственность за нарушение патента </w:t>
      </w:r>
      <w:r>
        <w:br/>
      </w:r>
      <w:r>
        <w:rPr>
          <w:rFonts w:ascii="Times New Roman"/>
          <w:b w:val="false"/>
          <w:i w:val="false"/>
          <w:color w:val="000000"/>
          <w:sz w:val="28"/>
        </w:rPr>
        <w:t xml:space="preserve">
      По требованию патентообладателя нарушение патента должно быть прекращено, а нарушитель обязан возместить патентообладателю понесенные им убытки (статья 9 настоящего Кодекса). Вместо понесенных убытков патентообладатель вправе взыскать с нарушителя доходы, полученные им вследствие неправомерного использования изобретения, полезной модели, промышленного образца.»; </w:t>
      </w:r>
      <w:r>
        <w:br/>
      </w:r>
      <w:r>
        <w:rPr>
          <w:rFonts w:ascii="Times New Roman"/>
          <w:b w:val="false"/>
          <w:i w:val="false"/>
          <w:color w:val="000000"/>
          <w:sz w:val="28"/>
        </w:rPr>
        <w:t>
      12) пункт 2 статьи 1004 изложить в следующей редакции:</w:t>
      </w:r>
      <w:r>
        <w:br/>
      </w:r>
      <w:r>
        <w:rPr>
          <w:rFonts w:ascii="Times New Roman"/>
          <w:b w:val="false"/>
          <w:i w:val="false"/>
          <w:color w:val="000000"/>
          <w:sz w:val="28"/>
        </w:rPr>
        <w:t>
      «2. Лицо, добросовестно начавшее использование изобретения, полезной модели, промышленного образца после даты приоритета, но до даты официальной публикации сведений о выдаче патента на изобретение, полезную модель, промышленный образец,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8, 76, 82; № 16, ст. 83):</w:t>
      </w:r>
      <w:r>
        <w:br/>
      </w:r>
      <w:r>
        <w:rPr>
          <w:rFonts w:ascii="Times New Roman"/>
          <w:b w:val="false"/>
          <w:i w:val="false"/>
          <w:color w:val="000000"/>
          <w:sz w:val="28"/>
        </w:rPr>
        <w:t>
      1) подпункты 1), 2) статьи 539 изложить в следующей редакции:</w:t>
      </w:r>
      <w:r>
        <w:br/>
      </w:r>
      <w:r>
        <w:rPr>
          <w:rFonts w:ascii="Times New Roman"/>
          <w:b w:val="false"/>
          <w:i w:val="false"/>
          <w:color w:val="000000"/>
          <w:sz w:val="28"/>
        </w:rPr>
        <w:t>
      «1) за выдачу патента, за регистрацию товарного знака – 100 процентов;</w:t>
      </w:r>
      <w:r>
        <w:br/>
      </w:r>
      <w:r>
        <w:rPr>
          <w:rFonts w:ascii="Times New Roman"/>
          <w:b w:val="false"/>
          <w:i w:val="false"/>
          <w:color w:val="000000"/>
          <w:sz w:val="28"/>
        </w:rPr>
        <w:t>
      2) за регистрацию общеизвестного товарного знака – 100 процентов;».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w:t>
      </w:r>
      <w:r>
        <w:br/>
      </w:r>
      <w:r>
        <w:rPr>
          <w:rFonts w:ascii="Times New Roman"/>
          <w:b w:val="false"/>
          <w:i w:val="false"/>
          <w:color w:val="000000"/>
          <w:sz w:val="28"/>
        </w:rPr>
        <w:t>
      1) подпункт 7) статьи 2 изложить в следующей редакции:</w:t>
      </w:r>
      <w:r>
        <w:br/>
      </w:r>
      <w:r>
        <w:rPr>
          <w:rFonts w:ascii="Times New Roman"/>
          <w:b w:val="false"/>
          <w:i w:val="false"/>
          <w:color w:val="000000"/>
          <w:sz w:val="28"/>
        </w:rPr>
        <w:t>
      «7) исключительное право – имущественное право автора и/или иного правообладателя осуществлять, разрешать и запрещать использование произведения и/или объекта смежных прав любым способом в течение установленного срока;»;</w:t>
      </w:r>
      <w:r>
        <w:br/>
      </w:r>
      <w:r>
        <w:rPr>
          <w:rFonts w:ascii="Times New Roman"/>
          <w:b w:val="false"/>
          <w:i w:val="false"/>
          <w:color w:val="000000"/>
          <w:sz w:val="28"/>
        </w:rPr>
        <w:t>
      2) подпункт 9) пункта 1 статьи 7 изложить в следующей редакции:</w:t>
      </w:r>
      <w:r>
        <w:br/>
      </w:r>
      <w:r>
        <w:rPr>
          <w:rFonts w:ascii="Times New Roman"/>
          <w:b w:val="false"/>
          <w:i w:val="false"/>
          <w:color w:val="000000"/>
          <w:sz w:val="28"/>
        </w:rPr>
        <w:t xml:space="preserve">
      «9) произведения архитектуры, градостроительства, дизайна и садово-паркового искусства;»; </w:t>
      </w:r>
      <w:r>
        <w:br/>
      </w:r>
      <w:r>
        <w:rPr>
          <w:rFonts w:ascii="Times New Roman"/>
          <w:b w:val="false"/>
          <w:i w:val="false"/>
          <w:color w:val="000000"/>
          <w:sz w:val="28"/>
        </w:rPr>
        <w:t>
      3) в статье 9-1:</w:t>
      </w:r>
      <w:r>
        <w:br/>
      </w:r>
      <w:r>
        <w:rPr>
          <w:rFonts w:ascii="Times New Roman"/>
          <w:b w:val="false"/>
          <w:i w:val="false"/>
          <w:color w:val="000000"/>
          <w:sz w:val="28"/>
        </w:rPr>
        <w:t xml:space="preserve">
      абзац первый пункта 6 изложить в следующей редакции: </w:t>
      </w:r>
      <w:r>
        <w:br/>
      </w:r>
      <w:r>
        <w:rPr>
          <w:rFonts w:ascii="Times New Roman"/>
          <w:b w:val="false"/>
          <w:i w:val="false"/>
          <w:color w:val="000000"/>
          <w:sz w:val="28"/>
        </w:rPr>
        <w:t>
      «6. При регистрации прав на произведения архитектуры, градостроительства, дизайна, садово-паркового искусства представляются следующие документы:»;</w:t>
      </w:r>
      <w:r>
        <w:br/>
      </w:r>
      <w:r>
        <w:rPr>
          <w:rFonts w:ascii="Times New Roman"/>
          <w:b w:val="false"/>
          <w:i w:val="false"/>
          <w:color w:val="000000"/>
          <w:sz w:val="28"/>
        </w:rPr>
        <w:t xml:space="preserve">
      пункт 16 изложить в следующей редакции: </w:t>
      </w:r>
      <w:r>
        <w:br/>
      </w:r>
      <w:r>
        <w:rPr>
          <w:rFonts w:ascii="Times New Roman"/>
          <w:b w:val="false"/>
          <w:i w:val="false"/>
          <w:color w:val="000000"/>
          <w:sz w:val="28"/>
        </w:rPr>
        <w:t>
      «16. Подтверждением государственной регистрации прав на произведения, охраняемые авторским правом, является выдача свидетельства о государственной регистрации прав на объект авторского права и занесение сведений в государственный реестр прав на объекты, охраняемые авторским правом. Форма свидетельства о государственной регистрации прав на объект авторского права и перечень сведений, вносимых в государственный реестр прав на объекты, охраняемые авторским правом, утверждается уполномоченным органом.»;</w:t>
      </w:r>
      <w:r>
        <w:br/>
      </w:r>
      <w:r>
        <w:rPr>
          <w:rFonts w:ascii="Times New Roman"/>
          <w:b w:val="false"/>
          <w:i w:val="false"/>
          <w:color w:val="000000"/>
          <w:sz w:val="28"/>
        </w:rPr>
        <w:t>
      4) подпункт 3) пункта 1 статьи 15 изложить в следующей редакции:</w:t>
      </w:r>
      <w:r>
        <w:br/>
      </w:r>
      <w:r>
        <w:rPr>
          <w:rFonts w:ascii="Times New Roman"/>
          <w:b w:val="false"/>
          <w:i w:val="false"/>
          <w:color w:val="000000"/>
          <w:sz w:val="28"/>
        </w:rPr>
        <w:t>
      «3) право на неприкосновенность произведения, включая его название, право противодействовать любому извращению, искажению или иному изменению произведения, а также любому другому посягательству, способному нанести ущерб чести или репутации автора (право на защиту репутации автора)»;</w:t>
      </w:r>
      <w:r>
        <w:br/>
      </w:r>
      <w:r>
        <w:rPr>
          <w:rFonts w:ascii="Times New Roman"/>
          <w:b w:val="false"/>
          <w:i w:val="false"/>
          <w:color w:val="000000"/>
          <w:sz w:val="28"/>
        </w:rPr>
        <w:t>
      5) статью 19 дополнить подпунктом 7) следующего содержания:</w:t>
      </w:r>
      <w:r>
        <w:br/>
      </w:r>
      <w:r>
        <w:rPr>
          <w:rFonts w:ascii="Times New Roman"/>
          <w:b w:val="false"/>
          <w:i w:val="false"/>
          <w:color w:val="000000"/>
          <w:sz w:val="28"/>
        </w:rPr>
        <w:t>
      «7) воспроизведение библиотеками и архивами правомерно обнародованных произведений без извлечения прибыли в единичном экземпляре произведения с перенесением его в цифровой формат в целях замены утраченных или испорченных экземпляров произведения, а также предоставление экземпляров произведения другим библиотекам, утратившим по каким-либо причинам произведение из своих фондов.».</w:t>
      </w:r>
      <w:r>
        <w:br/>
      </w:r>
      <w:r>
        <w:rPr>
          <w:rFonts w:ascii="Times New Roman"/>
          <w:b w:val="false"/>
          <w:i w:val="false"/>
          <w:color w:val="000000"/>
          <w:sz w:val="28"/>
        </w:rPr>
        <w:t>
      6) заголовок статьи 32 изложить в следующей редакции:</w:t>
      </w:r>
      <w:r>
        <w:br/>
      </w:r>
      <w:r>
        <w:rPr>
          <w:rFonts w:ascii="Times New Roman"/>
          <w:b w:val="false"/>
          <w:i w:val="false"/>
          <w:color w:val="000000"/>
          <w:sz w:val="28"/>
        </w:rPr>
        <w:t>
      «Статья 32. Условия и форма авторского договора.</w:t>
      </w:r>
      <w:r>
        <w:br/>
      </w:r>
      <w:r>
        <w:rPr>
          <w:rFonts w:ascii="Times New Roman"/>
          <w:b w:val="false"/>
          <w:i w:val="false"/>
          <w:color w:val="000000"/>
          <w:sz w:val="28"/>
        </w:rPr>
        <w:t>
                  Ответственность сторон»;</w:t>
      </w:r>
      <w:r>
        <w:br/>
      </w:r>
      <w:r>
        <w:rPr>
          <w:rFonts w:ascii="Times New Roman"/>
          <w:b w:val="false"/>
          <w:i w:val="false"/>
          <w:color w:val="000000"/>
          <w:sz w:val="28"/>
        </w:rPr>
        <w:t>
      7) пункт 1 статьи 33 дополнить частью второй следующего содержания:</w:t>
      </w:r>
      <w:r>
        <w:br/>
      </w:r>
      <w:r>
        <w:rPr>
          <w:rFonts w:ascii="Times New Roman"/>
          <w:b w:val="false"/>
          <w:i w:val="false"/>
          <w:color w:val="000000"/>
          <w:sz w:val="28"/>
        </w:rPr>
        <w:t xml:space="preserve">
      «Авторский договор заказа должен предусматривать срок, в течение которого произведение должно быть передано заказчику, а также передачу имущественных прав на использование произведения.»; </w:t>
      </w:r>
      <w:r>
        <w:br/>
      </w:r>
      <w:r>
        <w:rPr>
          <w:rFonts w:ascii="Times New Roman"/>
          <w:b w:val="false"/>
          <w:i w:val="false"/>
          <w:color w:val="000000"/>
          <w:sz w:val="28"/>
        </w:rPr>
        <w:t>
      8) статью 44 дополнить пунктом 2-1 следующего содержания:</w:t>
      </w:r>
      <w:r>
        <w:br/>
      </w:r>
      <w:r>
        <w:rPr>
          <w:rFonts w:ascii="Times New Roman"/>
          <w:b w:val="false"/>
          <w:i w:val="false"/>
          <w:color w:val="000000"/>
          <w:sz w:val="28"/>
        </w:rPr>
        <w:t>
      «2-1. Пользователи обязаны представлять отчет организации, управляющей имущественными правами на коллективной основе,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r>
        <w:br/>
      </w:r>
      <w:r>
        <w:rPr>
          <w:rFonts w:ascii="Times New Roman"/>
          <w:b w:val="false"/>
          <w:i w:val="false"/>
          <w:color w:val="000000"/>
          <w:sz w:val="28"/>
        </w:rPr>
        <w:t xml:space="preserve">
      9) в статье 46: </w:t>
      </w:r>
      <w:r>
        <w:br/>
      </w:r>
      <w:r>
        <w:rPr>
          <w:rFonts w:ascii="Times New Roman"/>
          <w:b w:val="false"/>
          <w:i w:val="false"/>
          <w:color w:val="000000"/>
          <w:sz w:val="28"/>
        </w:rPr>
        <w:t>
      в пункте 1:</w:t>
      </w:r>
      <w:r>
        <w:br/>
      </w:r>
      <w:r>
        <w:rPr>
          <w:rFonts w:ascii="Times New Roman"/>
          <w:b w:val="false"/>
          <w:i w:val="false"/>
          <w:color w:val="000000"/>
          <w:sz w:val="28"/>
        </w:rPr>
        <w:t>
      подпункты 2) и 3) изложить в следующей редакции:</w:t>
      </w:r>
      <w:r>
        <w:br/>
      </w:r>
      <w:r>
        <w:rPr>
          <w:rFonts w:ascii="Times New Roman"/>
          <w:b w:val="false"/>
          <w:i w:val="false"/>
          <w:color w:val="000000"/>
          <w:sz w:val="28"/>
        </w:rPr>
        <w:t>
      «2) использовать собранное в соответствии с положениями подпункта 4) статьи 45 настоящего Закона вознаграждение для распределения и выплаты обладателям авторских и смежных прав. При этом организация вправе вычитать из собранного вознаграждения суммы на покрытие своих фактических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обладателей авторских и смежных прав. Суммы на покрытие своих фактических расходов по сбору, распределению и выплате вознаграждения не должны превышать тридцати процентов от общей суммы собранного вознаграждения;</w:t>
      </w:r>
      <w:r>
        <w:br/>
      </w:r>
      <w:r>
        <w:rPr>
          <w:rFonts w:ascii="Times New Roman"/>
          <w:b w:val="false"/>
          <w:i w:val="false"/>
          <w:color w:val="000000"/>
          <w:sz w:val="28"/>
        </w:rPr>
        <w:t>
      3) распределять и не менее одного раза в квартал выплачивать собранные суммы вознаграждения казахстанским обладателям авторских и смежных прав и не менее одного раза в год – иностранным организациям, управляющим аналогичными правами, за вычетом сумм, указанных в подпункте 2) настоящего пункта, пропорционально фактическому использованию произведений и объектов смежных прав. При этом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в том числе использовать для этой цели информацию, полученную от других организаций, управляющих имущественными правами авторов и иных правообладателей, средств массовой информации, распространяемых на всей территории Республики Казахстан;»;</w:t>
      </w:r>
      <w:r>
        <w:br/>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обнародовать отчеты, направляемые в уполномоченный орган, в средствах массовой информации, распространяемых на территории Республики Казахстан, интернет-ресурсах данных организаций;</w:t>
      </w:r>
      <w:r>
        <w:br/>
      </w:r>
      <w:r>
        <w:rPr>
          <w:rFonts w:ascii="Times New Roman"/>
          <w:b w:val="false"/>
          <w:i w:val="false"/>
          <w:color w:val="000000"/>
          <w:sz w:val="28"/>
        </w:rPr>
        <w:t>
      9) размещать на интернет-ресурсах организаций информацию о договорах, заключенных с пользователями.»;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Обладатели авторских и смежных прав, не предоставившие полномочий организации, управляющей имущественными правами на коллективной основе, в отношении сбора вознаграждения, предусмотренного в подпункте 4) статьи 45 настоящего Закона, при наличии достаточных оснований вправе потребовать от нее выплатить причитающееся им вознаграждение в соответствии с произведенным распределением, а также исключить свои произведения и объекты смежных прав из разрешений, предоставляемых этой организацией пользователям.</w:t>
      </w:r>
      <w:r>
        <w:br/>
      </w:r>
      <w:r>
        <w:rPr>
          <w:rFonts w:ascii="Times New Roman"/>
          <w:b w:val="false"/>
          <w:i w:val="false"/>
          <w:color w:val="000000"/>
          <w:sz w:val="28"/>
        </w:rPr>
        <w:t>
      По истечении трех месяцев со дня получения от обладателя авторских и/или смежных прав соответствующего уведомления организация, управляющая имущественными правами на коллективной основе, обязана исключить указанные ими права и (или) объекты из договоров со всеми пользователями и разместить информацию об этом в средствах массовой информации, интернет-ресурсе организации. Организация, управляющая имущественными правами на коллективной основе, обязана уплатить обладателю авторских и/или смежных прав причитающееся ему вознаграждение, полученное от пользователей в соответствии с ранее заключенными договорами, и представить ему отчет.»;</w:t>
      </w:r>
      <w:r>
        <w:br/>
      </w:r>
      <w:r>
        <w:rPr>
          <w:rFonts w:ascii="Times New Roman"/>
          <w:b w:val="false"/>
          <w:i w:val="false"/>
          <w:color w:val="000000"/>
          <w:sz w:val="28"/>
        </w:rPr>
        <w:t>
      10) в статье 46-2:</w:t>
      </w:r>
      <w:r>
        <w:br/>
      </w:r>
      <w:r>
        <w:rPr>
          <w:rFonts w:ascii="Times New Roman"/>
          <w:b w:val="false"/>
          <w:i w:val="false"/>
          <w:color w:val="000000"/>
          <w:sz w:val="28"/>
        </w:rPr>
        <w:t>
      пункты 3 и 4 изложить в следующей редакции:</w:t>
      </w:r>
      <w:r>
        <w:br/>
      </w:r>
      <w:r>
        <w:rPr>
          <w:rFonts w:ascii="Times New Roman"/>
          <w:b w:val="false"/>
          <w:i w:val="false"/>
          <w:color w:val="000000"/>
          <w:sz w:val="28"/>
        </w:rPr>
        <w:t>
      «3. Состав и положение о комиссии по аккредитации утверждаются уполномоченным органом.</w:t>
      </w:r>
      <w:r>
        <w:br/>
      </w:r>
      <w:r>
        <w:rPr>
          <w:rFonts w:ascii="Times New Roman"/>
          <w:b w:val="false"/>
          <w:i w:val="false"/>
          <w:color w:val="000000"/>
          <w:sz w:val="28"/>
        </w:rPr>
        <w:t>
      Информация о дате проведения заседания комиссии по аккредитации размещается уполномоченным органом в периодических печатных изданиях, распространяемых на всей территории Республики Казахстан, и на его интернет-ресурсе не позднее чем за двадцать пять календарных дней до даты проведения заседания комиссии по аккредитации.</w:t>
      </w:r>
      <w:r>
        <w:br/>
      </w:r>
      <w:r>
        <w:rPr>
          <w:rFonts w:ascii="Times New Roman"/>
          <w:b w:val="false"/>
          <w:i w:val="false"/>
          <w:color w:val="000000"/>
          <w:sz w:val="28"/>
        </w:rPr>
        <w:t>
      4. Для прохождения аккредитации заявитель направляет в уполномоченный орган заявление в письменном виде. Заявление должно быть направлено не позднее десяти календарных дней до даты проведения заседания комиссии по аккредитации. Форма заявления и перечень документов, которые должна представить организация, управляющая имущественными правами на коллективной основе, для прохождения аккредитации устанавливаются уполномоченным органом.»;</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 итогам заседания комиссии по аккредитации уполномоченный орган в срок не позднее пяти календарных дней после даты завершения заседания принимает решение об аккредитации и выдает заявителю свидетельство об аккредитации сроком на пять лет.</w:t>
      </w:r>
      <w:r>
        <w:br/>
      </w:r>
      <w:r>
        <w:rPr>
          <w:rFonts w:ascii="Times New Roman"/>
          <w:b w:val="false"/>
          <w:i w:val="false"/>
          <w:color w:val="000000"/>
          <w:sz w:val="28"/>
        </w:rPr>
        <w:t>
      При вынесении заключения об аккредитации комиссия по аккредитации должна принимать во внимание следующее:</w:t>
      </w:r>
      <w:r>
        <w:br/>
      </w:r>
      <w:r>
        <w:rPr>
          <w:rFonts w:ascii="Times New Roman"/>
          <w:b w:val="false"/>
          <w:i w:val="false"/>
          <w:color w:val="000000"/>
          <w:sz w:val="28"/>
        </w:rPr>
        <w:t>
      1) осуществление деятельности в данной сфере не менее двух лет с момента регистрации в качестве юридического лица;</w:t>
      </w:r>
      <w:r>
        <w:br/>
      </w:r>
      <w:r>
        <w:rPr>
          <w:rFonts w:ascii="Times New Roman"/>
          <w:b w:val="false"/>
          <w:i w:val="false"/>
          <w:color w:val="000000"/>
          <w:sz w:val="28"/>
        </w:rPr>
        <w:t>
      2) наличие опыта работы по распределению и выплате собранного вознаграждения не менее восьми раз;</w:t>
      </w:r>
      <w:r>
        <w:br/>
      </w:r>
      <w:r>
        <w:rPr>
          <w:rFonts w:ascii="Times New Roman"/>
          <w:b w:val="false"/>
          <w:i w:val="false"/>
          <w:color w:val="000000"/>
          <w:sz w:val="28"/>
        </w:rPr>
        <w:t>
      3) наличие положительных отзывов о деятельности организации от авторов и пользователей;</w:t>
      </w:r>
      <w:r>
        <w:br/>
      </w:r>
      <w:r>
        <w:rPr>
          <w:rFonts w:ascii="Times New Roman"/>
          <w:b w:val="false"/>
          <w:i w:val="false"/>
          <w:color w:val="000000"/>
          <w:sz w:val="28"/>
        </w:rPr>
        <w:t>
      4) надлежащее исполнение организацией обязанностей, предусмотренных статьей 46 настоящего Закона;</w:t>
      </w:r>
      <w:r>
        <w:br/>
      </w:r>
      <w:r>
        <w:rPr>
          <w:rFonts w:ascii="Times New Roman"/>
          <w:b w:val="false"/>
          <w:i w:val="false"/>
          <w:color w:val="000000"/>
          <w:sz w:val="28"/>
        </w:rPr>
        <w:t>
      5) наличие действующих договоров о взаимном представительстве интересов с аналогичными организациями по коллективному управлению имущественными правами правообладателей других государств;</w:t>
      </w:r>
      <w:r>
        <w:br/>
      </w:r>
      <w:r>
        <w:rPr>
          <w:rFonts w:ascii="Times New Roman"/>
          <w:b w:val="false"/>
          <w:i w:val="false"/>
          <w:color w:val="000000"/>
          <w:sz w:val="28"/>
        </w:rPr>
        <w:t>
      6) наличие подтверждающих документов о перечислении соответствующих сумм вознаграждения организациям, управляющим имущественными правами на коллективной основе, других государств на основе действующих договоров о взаимном представительстве интересов;</w:t>
      </w:r>
      <w:r>
        <w:br/>
      </w:r>
      <w:r>
        <w:rPr>
          <w:rFonts w:ascii="Times New Roman"/>
          <w:b w:val="false"/>
          <w:i w:val="false"/>
          <w:color w:val="000000"/>
          <w:sz w:val="28"/>
        </w:rPr>
        <w:t>
      7) факты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Уполномоченный орган принимает решение об отказе в аккредитации в случаях:</w:t>
      </w:r>
      <w:r>
        <w:br/>
      </w:r>
      <w:r>
        <w:rPr>
          <w:rFonts w:ascii="Times New Roman"/>
          <w:b w:val="false"/>
          <w:i w:val="false"/>
          <w:color w:val="000000"/>
          <w:sz w:val="28"/>
        </w:rPr>
        <w:t>
      1) непредставления документов, установленных законодательством Республики Казахстан;</w:t>
      </w:r>
      <w:r>
        <w:br/>
      </w:r>
      <w:r>
        <w:rPr>
          <w:rFonts w:ascii="Times New Roman"/>
          <w:b w:val="false"/>
          <w:i w:val="false"/>
          <w:color w:val="000000"/>
          <w:sz w:val="28"/>
        </w:rPr>
        <w:t>
      2) неполноты сведений, содержащихся в представленных документах;</w:t>
      </w:r>
      <w:r>
        <w:br/>
      </w:r>
      <w:r>
        <w:rPr>
          <w:rFonts w:ascii="Times New Roman"/>
          <w:b w:val="false"/>
          <w:i w:val="false"/>
          <w:color w:val="000000"/>
          <w:sz w:val="28"/>
        </w:rPr>
        <w:t>
      3)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xml:space="preserve">
      4) невыполнения и/или ненадлежащего исполнения организацией обязанностей, предусмотренных статьей 46 настоящего Закона.»; </w:t>
      </w:r>
      <w:r>
        <w:br/>
      </w:r>
      <w:r>
        <w:rPr>
          <w:rFonts w:ascii="Times New Roman"/>
          <w:b w:val="false"/>
          <w:i w:val="false"/>
          <w:color w:val="000000"/>
          <w:sz w:val="28"/>
        </w:rPr>
        <w:t>
      11) в статье 47:</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Организация, управляющая имущественными правами авторов, исполнителей, производителей фонограмм или иных обладателей авторских и (или) смежных прав на коллективной основе, обязана ежегодно, не позднее 15 апреля года, следующего за отчетным, предоставлять уполномоченному органу следующую информацию о ее деятельности:»;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 годовом балансе, годовом отчете, включая сведения о собранном, распределенном, нераспределенном, выплаченном, невыплаченном вознаграждении, а также невостребованных вознаграждениях, и результатах аудиторской проверки деятельности такой организации;»;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Уполномоченный орган вправе затребовать от организаций, управляющих имущественными правами на коллективной основе, дополнительную информацию и документы, необходимые для проверки соответствия деятельности организации настоящему Закону, законодательству Республики Казахстан о некоммерческих организациях или иному законодательству, а также уставу такой организации.»;</w:t>
      </w:r>
      <w:r>
        <w:br/>
      </w:r>
      <w:r>
        <w:rPr>
          <w:rFonts w:ascii="Times New Roman"/>
          <w:b w:val="false"/>
          <w:i w:val="false"/>
          <w:color w:val="000000"/>
          <w:sz w:val="28"/>
        </w:rPr>
        <w:t>
      12) статью 47-1 дополнить подпунктом 8) следующего содержания:</w:t>
      </w:r>
      <w:r>
        <w:br/>
      </w:r>
      <w:r>
        <w:rPr>
          <w:rFonts w:ascii="Times New Roman"/>
          <w:b w:val="false"/>
          <w:i w:val="false"/>
          <w:color w:val="000000"/>
          <w:sz w:val="28"/>
        </w:rPr>
        <w:t>
      «8)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 а также невыполнение постановлений, предписаний и иных требований.»;</w:t>
      </w:r>
      <w:r>
        <w:br/>
      </w:r>
      <w:r>
        <w:rPr>
          <w:rFonts w:ascii="Times New Roman"/>
          <w:b w:val="false"/>
          <w:i w:val="false"/>
          <w:color w:val="000000"/>
          <w:sz w:val="28"/>
        </w:rPr>
        <w:t>
      13) подпункт 6) пункта 1 статьи 49 изложить в следующей редакции:</w:t>
      </w:r>
      <w:r>
        <w:br/>
      </w:r>
      <w:r>
        <w:rPr>
          <w:rFonts w:ascii="Times New Roman"/>
          <w:b w:val="false"/>
          <w:i w:val="false"/>
          <w:color w:val="000000"/>
          <w:sz w:val="28"/>
        </w:rPr>
        <w:t>
      «6) выплаты компенсации в сумме от ста месячных расчетных показателей до пятнадцати тысяч месячных расчетных показателей, определяемой по усмотрению суда или 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 Размер компенсации определяется судом вместо возмещения убытков или взыскания дохода;».</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w:t>
      </w:r>
      <w:r>
        <w:br/>
      </w:r>
      <w:r>
        <w:rPr>
          <w:rFonts w:ascii="Times New Roman"/>
          <w:b w:val="false"/>
          <w:i w:val="false"/>
          <w:color w:val="000000"/>
          <w:sz w:val="28"/>
        </w:rPr>
        <w:t>
      1) в статье 8:</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истечении двух месяцев с даты подачи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выполнение установленных к ним требований. Предварительная экспертиза заявки на выдачу патента проводится в двухмесячный срок.</w:t>
      </w:r>
      <w:r>
        <w:br/>
      </w:r>
      <w:r>
        <w:rPr>
          <w:rFonts w:ascii="Times New Roman"/>
          <w:b w:val="false"/>
          <w:i w:val="false"/>
          <w:color w:val="000000"/>
          <w:sz w:val="28"/>
        </w:rPr>
        <w:t xml:space="preserve">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 </w:t>
      </w:r>
      <w:r>
        <w:br/>
      </w:r>
      <w:r>
        <w:rPr>
          <w:rFonts w:ascii="Times New Roman"/>
          <w:b w:val="false"/>
          <w:i w:val="false"/>
          <w:color w:val="000000"/>
          <w:sz w:val="28"/>
        </w:rPr>
        <w:t xml:space="preserve">
      При внесении указанных изменений в течение двух месяцев с даты поступления заявки оплата не взимается. </w:t>
      </w:r>
      <w:r>
        <w:br/>
      </w:r>
      <w:r>
        <w:rPr>
          <w:rFonts w:ascii="Times New Roman"/>
          <w:b w:val="false"/>
          <w:i w:val="false"/>
          <w:color w:val="000000"/>
          <w:sz w:val="28"/>
        </w:rPr>
        <w:t xml:space="preserve">
      Изменения, касающиеся указания заявителя при уступке права на получение oxpaнного документа или изменения наименования заявителя, а также исправления ошибок технического характера в документах заявки могут быть произведены до даты внесения сведений о зарегистрированном селекционном достижении в Государственный реестр при условии соответствующей оплаты. </w:t>
      </w:r>
      <w:r>
        <w:br/>
      </w:r>
      <w:r>
        <w:rPr>
          <w:rFonts w:ascii="Times New Roman"/>
          <w:b w:val="false"/>
          <w:i w:val="false"/>
          <w:color w:val="000000"/>
          <w:sz w:val="28"/>
        </w:rPr>
        <w:t>
      Экспертная организация может запросить отсутствующие документы или откорректированные материалы, которые заявитель обязан представить в двухмесячный срок с даты отправления запроса.»;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получении положительного результата предварительной экспертизы уполномоченным органом принимается решение о дальнейшем рассмотрении заявки, о чем заявитель уведомляется в течении десяти рабочих дней. Копии заявки и анкеты селекционного достижения направляются государственной комиссии.»;</w:t>
      </w:r>
      <w:r>
        <w:br/>
      </w:r>
      <w:r>
        <w:rPr>
          <w:rFonts w:ascii="Times New Roman"/>
          <w:b w:val="false"/>
          <w:i w:val="false"/>
          <w:color w:val="000000"/>
          <w:sz w:val="28"/>
        </w:rPr>
        <w:t>
      2) в статье 10: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r>
        <w:br/>
      </w:r>
      <w:r>
        <w:rPr>
          <w:rFonts w:ascii="Times New Roman"/>
          <w:b w:val="false"/>
          <w:i w:val="false"/>
          <w:color w:val="000000"/>
          <w:sz w:val="28"/>
        </w:rPr>
        <w:t xml:space="preserve">
      На основании заключения государственной комиссии уполномоченный орган в течение десяти рабочих дней выносит решение о выдаче патента на селекционное достижение, о чем заявителю направляется письменное уведомление в течение десяти рабочих дней. </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В случае, если в ходе проведения экспертизы установлено, что сорт, порода не отвечают требованиям патентоспособности, уполномоченный орган на основании заключения государственной комиссии в течение десяти рабочих дней принимает решение об отказе в выдаче патента, о чем заявителю направляется письменное уведомление в течение десяти рабочих дней.»;</w:t>
      </w:r>
      <w:r>
        <w:br/>
      </w:r>
      <w:r>
        <w:rPr>
          <w:rFonts w:ascii="Times New Roman"/>
          <w:b w:val="false"/>
          <w:i w:val="false"/>
          <w:color w:val="000000"/>
          <w:sz w:val="28"/>
        </w:rPr>
        <w:t>
      3) пункт 3 статьи 11 изложить в следующей редакции:</w:t>
      </w:r>
      <w:r>
        <w:br/>
      </w:r>
      <w:r>
        <w:rPr>
          <w:rFonts w:ascii="Times New Roman"/>
          <w:b w:val="false"/>
          <w:i w:val="false"/>
          <w:color w:val="000000"/>
          <w:sz w:val="28"/>
        </w:rPr>
        <w:t>
      «3. Не признаются авторами лица, оказавшие автору (авторам) исключительно техническую, организационную, материальную (финансовую) помощь или способствовавшие подготовке и оформлению прав на сорт, породу.»;</w:t>
      </w:r>
      <w:r>
        <w:br/>
      </w:r>
      <w:r>
        <w:rPr>
          <w:rFonts w:ascii="Times New Roman"/>
          <w:b w:val="false"/>
          <w:i w:val="false"/>
          <w:color w:val="000000"/>
          <w:sz w:val="28"/>
        </w:rPr>
        <w:t>
      4) в статье 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Личные неимущественные права автора являются неотчуждаемыми и охраняются бессрочно.»;</w:t>
      </w:r>
      <w:r>
        <w:br/>
      </w:r>
      <w:r>
        <w:rPr>
          <w:rFonts w:ascii="Times New Roman"/>
          <w:b w:val="false"/>
          <w:i w:val="false"/>
          <w:color w:val="000000"/>
          <w:sz w:val="28"/>
        </w:rPr>
        <w:t>
      часть четвертую пункта 4 изложить в следующей редакции:</w:t>
      </w:r>
      <w:r>
        <w:br/>
      </w:r>
      <w:r>
        <w:rPr>
          <w:rFonts w:ascii="Times New Roman"/>
          <w:b w:val="false"/>
          <w:i w:val="false"/>
          <w:color w:val="000000"/>
          <w:sz w:val="28"/>
        </w:rPr>
        <w:t>
      «Если селекционное достижение создано, выявлено или выведено несколькими авторами, вознаграждение выплачивается авторам в равных долях, если иное не установлено соглашением между ними.»;</w:t>
      </w:r>
      <w:r>
        <w:br/>
      </w:r>
      <w:r>
        <w:rPr>
          <w:rFonts w:ascii="Times New Roman"/>
          <w:b w:val="false"/>
          <w:i w:val="false"/>
          <w:color w:val="000000"/>
          <w:sz w:val="28"/>
        </w:rPr>
        <w:t>
      5) подпункт 4) статьи 13 изложить в следующей редакции:</w:t>
      </w:r>
      <w:r>
        <w:br/>
      </w:r>
      <w:r>
        <w:rPr>
          <w:rFonts w:ascii="Times New Roman"/>
          <w:b w:val="false"/>
          <w:i w:val="false"/>
          <w:color w:val="000000"/>
          <w:sz w:val="28"/>
        </w:rPr>
        <w:t>
      «4) работодателю, если селекционное достижение создано, выявлено или выведено работником при выполнении служебного задания или служебных обязанностей.</w:t>
      </w:r>
      <w:r>
        <w:br/>
      </w:r>
      <w:r>
        <w:rPr>
          <w:rFonts w:ascii="Times New Roman"/>
          <w:b w:val="false"/>
          <w:i w:val="false"/>
          <w:color w:val="000000"/>
          <w:sz w:val="28"/>
        </w:rPr>
        <w:t>
      При наличии нескольких лиц, на имя которых испрашивается патент, им выдается один патент.»;</w:t>
      </w:r>
      <w:r>
        <w:br/>
      </w:r>
      <w:r>
        <w:rPr>
          <w:rFonts w:ascii="Times New Roman"/>
          <w:b w:val="false"/>
          <w:i w:val="false"/>
          <w:color w:val="000000"/>
          <w:sz w:val="28"/>
        </w:rPr>
        <w:t>
      6) статью 16 изложить в следующей редакции:</w:t>
      </w:r>
      <w:r>
        <w:br/>
      </w:r>
      <w:r>
        <w:rPr>
          <w:rFonts w:ascii="Times New Roman"/>
          <w:b w:val="false"/>
          <w:i w:val="false"/>
          <w:color w:val="000000"/>
          <w:sz w:val="28"/>
        </w:rPr>
        <w:t>
      «Статья 16. Наследование права</w:t>
      </w:r>
      <w:r>
        <w:br/>
      </w:r>
      <w:r>
        <w:rPr>
          <w:rFonts w:ascii="Times New Roman"/>
          <w:b w:val="false"/>
          <w:i w:val="false"/>
          <w:color w:val="000000"/>
          <w:sz w:val="28"/>
        </w:rPr>
        <w:t>
      Право на подачу заявки и получение патента на селекционное достижение, исключительное право на использование селекционного достижения, а также на вознаграждение и доходы от его использования переходят по наследству или в порядке правопреемства.»;</w:t>
      </w:r>
      <w:r>
        <w:br/>
      </w:r>
      <w:r>
        <w:rPr>
          <w:rFonts w:ascii="Times New Roman"/>
          <w:b w:val="false"/>
          <w:i w:val="false"/>
          <w:color w:val="000000"/>
          <w:sz w:val="28"/>
        </w:rPr>
        <w:t>
      7) в пункте 10 статьи 18:</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направляет три экземпляра зарегистрированного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«Экспертная организация по зарегистрированным договорам оформляет приложение к охранному документу на объект промышленной собственности, в отношении которого заключается договор; направляет два экземпляра зарегистрированного договора и приложение к охранному документу по адресу для переписки, указанному в заявлении;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8) дополнить статьей 21-1 следующего содержания:</w:t>
      </w:r>
      <w:r>
        <w:br/>
      </w:r>
      <w:r>
        <w:rPr>
          <w:rFonts w:ascii="Times New Roman"/>
          <w:b w:val="false"/>
          <w:i w:val="false"/>
          <w:color w:val="000000"/>
          <w:sz w:val="28"/>
        </w:rPr>
        <w:t>
      «Статья 21-1. Восстановление действия патента на селекционное</w:t>
      </w:r>
      <w:r>
        <w:br/>
      </w:r>
      <w:r>
        <w:rPr>
          <w:rFonts w:ascii="Times New Roman"/>
          <w:b w:val="false"/>
          <w:i w:val="false"/>
          <w:color w:val="000000"/>
          <w:sz w:val="28"/>
        </w:rPr>
        <w:t>
                    достижение. Право послепользования</w:t>
      </w:r>
      <w:r>
        <w:br/>
      </w:r>
      <w:r>
        <w:rPr>
          <w:rFonts w:ascii="Times New Roman"/>
          <w:b w:val="false"/>
          <w:i w:val="false"/>
          <w:color w:val="000000"/>
          <w:sz w:val="28"/>
        </w:rPr>
        <w:t>
      1. Действие патента на селекционное достижение, прекращенное в связи с неоплатой в установленный срок поддержания патента в силе с даты истечения установленного срока оплаты, может быть восстановлено по ходатайству патентообладателя.</w:t>
      </w:r>
      <w:r>
        <w:br/>
      </w:r>
      <w:r>
        <w:rPr>
          <w:rFonts w:ascii="Times New Roman"/>
          <w:b w:val="false"/>
          <w:i w:val="false"/>
          <w:color w:val="000000"/>
          <w:sz w:val="28"/>
        </w:rPr>
        <w:t>
      Такое ходатайство должно быть подано в течение трех лет с даты истечения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настоящим Законом срока действия патента.</w:t>
      </w:r>
      <w:r>
        <w:br/>
      </w:r>
      <w:r>
        <w:rPr>
          <w:rFonts w:ascii="Times New Roman"/>
          <w:b w:val="false"/>
          <w:i w:val="false"/>
          <w:color w:val="000000"/>
          <w:sz w:val="28"/>
        </w:rPr>
        <w:t>
      Экспертная организация публикует сведения о восстановлении действия патента в официальном бюллетене. Дата публикации является датой восстановления действия патента.</w:t>
      </w:r>
      <w:r>
        <w:br/>
      </w:r>
      <w:r>
        <w:rPr>
          <w:rFonts w:ascii="Times New Roman"/>
          <w:b w:val="false"/>
          <w:i w:val="false"/>
          <w:color w:val="000000"/>
          <w:sz w:val="28"/>
        </w:rPr>
        <w:t>
      2. Любое лицо, начавшее использование запатентованного селекционного достижения на территории Республики Казахстан в период между датой прекращения действия патента и датой публикации в официальном бюллетене сведений о восстановлении действия патента либо предпринявшее в указанный период необходимые к этому приготовления, сохраняет право на дальнейшее безвозмездное использование запатентованного селекционного достижения без расширения объема такого использования (право послепользования).</w:t>
      </w:r>
      <w:r>
        <w:br/>
      </w:r>
      <w:r>
        <w:rPr>
          <w:rFonts w:ascii="Times New Roman"/>
          <w:b w:val="false"/>
          <w:i w:val="false"/>
          <w:color w:val="000000"/>
          <w:sz w:val="28"/>
        </w:rPr>
        <w:t>
      Право послепользования может быть передано другому физическому или юридическому лицу с производством, на котором имело место использование данного селекционного достижения, или были сделаны необходимые к этому приготовления.».</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2012 г., № 14, ст. 95):</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2-2) следующего содержания:</w:t>
      </w:r>
      <w:r>
        <w:br/>
      </w:r>
      <w:r>
        <w:rPr>
          <w:rFonts w:ascii="Times New Roman"/>
          <w:b w:val="false"/>
          <w:i w:val="false"/>
          <w:color w:val="000000"/>
          <w:sz w:val="28"/>
        </w:rPr>
        <w:t>
      «2-2) Евразийский патент – патент, выданный в соответствии с Евразийской патентной конвенцией;»;</w:t>
      </w:r>
      <w:r>
        <w:br/>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xml:space="preserve">
      «4) охранные документы – выданные в соответствии с настоящим Законом патенты на изобретения, промышленные образцы и полезные модели; </w:t>
      </w:r>
      <w:r>
        <w:br/>
      </w:r>
      <w:r>
        <w:rPr>
          <w:rFonts w:ascii="Times New Roman"/>
          <w:b w:val="false"/>
          <w:i w:val="false"/>
          <w:color w:val="000000"/>
          <w:sz w:val="28"/>
        </w:rPr>
        <w:t>
      5) служебные объекты промышленной собственности – изобретения, полезные модели, промышленные образцы, созданные работником при выполнении им своих служебных обязанностей или конкретного задания работодателя;»;</w:t>
      </w:r>
      <w:r>
        <w:br/>
      </w:r>
      <w:r>
        <w:rPr>
          <w:rFonts w:ascii="Times New Roman"/>
          <w:b w:val="false"/>
          <w:i w:val="false"/>
          <w:color w:val="000000"/>
          <w:sz w:val="28"/>
        </w:rPr>
        <w:t>
      2) пункт 1 статьи 4-1 изложить в следующей редакции:</w:t>
      </w:r>
      <w:r>
        <w:br/>
      </w:r>
      <w:r>
        <w:rPr>
          <w:rFonts w:ascii="Times New Roman"/>
          <w:b w:val="false"/>
          <w:i w:val="false"/>
          <w:color w:val="000000"/>
          <w:sz w:val="28"/>
        </w:rPr>
        <w:t>
      «1. Деятельность по приему заявок и экспертизе заявок на изобретения, полезные модели и промышленные образцы, подготовке документов к выдаче охранного документа, публикации сведений о выдаче охранного документа, осуществлению функций по поддержанию охранного документа в силе, проведению экспертизы договоров об уступке охранных документов и уступке права на их получение, лицензионных (сублицензионных) договоров, ведению Государственного реестра изобретений, полезных моделей, промышленных образцов, включая прием заявок с испрашиванием конвенционного приоритета после установленного срока; перевод международной заявки в национальную фазу; проведение формальной экспертизы; проведение экспертизы по существу, а также дополнительно за каждый независимый пункт формулы свыше одного; продление и восстановление сроков представления ответа на запрос экспертизы и оплаты; преобразование заявки на изобретение или на полезную модель; рассмотрение заявки с участием заявителя; продление срока представления перевода документов заявки на казахский или русский язык, продление сроков представления запрашиваемых документов за каждый месяц до двенадцати месяцев с даты истечения установленного срока, восстановление пропущенного заявителем срока по представлению перевода; внесение изменений в материалы заявки, охранный документ, государственные реестры изобретений, полезных моделей, промышленных образцов; внесение однотипных изменений; обработку, проверку и пересылку международной и евразийской заявок; проведение информационного поиска для определения уровня техники с целью оценки патентоспособности изобретения, полезной модели и промышленного образца; выдачу удостоверения автора, приложения и их дубликатов; поддержание в силе, продление, восстановление срока действия охранного документа и публикацию сведений о поддержании в силе, продлении или восстановлении охранного документа; прием заявки на регистрацию экспертизы договора о предоставлении комплексной предпринимательской лицензии в отношении одного и группы объектов промышленной собственности; публикацию сведений о регистрации договоров; экспертизу дополнительных соглашений; прием заявки на предоставление открытой лицензии; предоставление выписки из государственных реестров изобретений, полезных моделей и промышленных образцов; реализацию и публикацию печатных и электронных изданий; проведение экспертизы договора залога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3) пункты 1, 2 и 3 статьи 5 изложить в следующей редакции:</w:t>
      </w:r>
      <w:r>
        <w:br/>
      </w:r>
      <w:r>
        <w:rPr>
          <w:rFonts w:ascii="Times New Roman"/>
          <w:b w:val="false"/>
          <w:i w:val="false"/>
          <w:color w:val="000000"/>
          <w:sz w:val="28"/>
        </w:rPr>
        <w:t>
      «1. Право на изобретение, полезную модель и промышленный образец охраняется патентом.</w:t>
      </w:r>
      <w:r>
        <w:br/>
      </w:r>
      <w:r>
        <w:rPr>
          <w:rFonts w:ascii="Times New Roman"/>
          <w:b w:val="false"/>
          <w:i w:val="false"/>
          <w:color w:val="000000"/>
          <w:sz w:val="28"/>
        </w:rPr>
        <w:t xml:space="preserve">
      2. Патент на полезную модель выдается по результатам экспертизы заявки на выдачу патента на полезную модель. </w:t>
      </w:r>
      <w:r>
        <w:br/>
      </w:r>
      <w:r>
        <w:rPr>
          <w:rFonts w:ascii="Times New Roman"/>
          <w:b w:val="false"/>
          <w:i w:val="false"/>
          <w:color w:val="000000"/>
          <w:sz w:val="28"/>
        </w:rPr>
        <w:t>
      Патент на изобретение и промышленный образец выдается после проведения формальной экспертизы и экспертизы заявки по существу.</w:t>
      </w:r>
      <w:r>
        <w:br/>
      </w:r>
      <w:r>
        <w:rPr>
          <w:rFonts w:ascii="Times New Roman"/>
          <w:b w:val="false"/>
          <w:i w:val="false"/>
          <w:color w:val="000000"/>
          <w:sz w:val="28"/>
        </w:rPr>
        <w:t>
      Патент удостоверяет приоритет, авторство и исключительное право на объект промышленной собственности.</w:t>
      </w:r>
      <w:r>
        <w:br/>
      </w:r>
      <w:r>
        <w:rPr>
          <w:rFonts w:ascii="Times New Roman"/>
          <w:b w:val="false"/>
          <w:i w:val="false"/>
          <w:color w:val="000000"/>
          <w:sz w:val="28"/>
        </w:rPr>
        <w:t>
      3. Патент на изобретение действует в течение двадцати лет с даты подачи заявки.</w:t>
      </w:r>
      <w:r>
        <w:br/>
      </w:r>
      <w:r>
        <w:rPr>
          <w:rFonts w:ascii="Times New Roman"/>
          <w:b w:val="false"/>
          <w:i w:val="false"/>
          <w:color w:val="000000"/>
          <w:sz w:val="28"/>
        </w:rPr>
        <w:t>
      В отношении изобретения, относящегося к лекарственному средству, пестициду или агрохимикату, для применения которых требуется получение в установленном законом порядке разрешения на его применение,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 за вычетом пяти лет.</w:t>
      </w:r>
      <w:r>
        <w:br/>
      </w:r>
      <w:r>
        <w:rPr>
          <w:rFonts w:ascii="Times New Roman"/>
          <w:b w:val="false"/>
          <w:i w:val="false"/>
          <w:color w:val="000000"/>
          <w:sz w:val="28"/>
        </w:rPr>
        <w:t>
      Патент на полезную модель действует в течение пяти лет с даты подачи заявки с возможным продлением срока его действия по ходатайству патентообладателя, но не более чем на три года.</w:t>
      </w:r>
      <w:r>
        <w:br/>
      </w:r>
      <w:r>
        <w:rPr>
          <w:rFonts w:ascii="Times New Roman"/>
          <w:b w:val="false"/>
          <w:i w:val="false"/>
          <w:color w:val="000000"/>
          <w:sz w:val="28"/>
        </w:rPr>
        <w:t>
      Патент на промышленный образец действует в течение пятнадцати лет с даты подачи заявки с возможным продлением срока его действия по ходатайству патентообладателя, но не более чем на пять лет.</w:t>
      </w:r>
      <w:r>
        <w:br/>
      </w:r>
      <w:r>
        <w:rPr>
          <w:rFonts w:ascii="Times New Roman"/>
          <w:b w:val="false"/>
          <w:i w:val="false"/>
          <w:color w:val="000000"/>
          <w:sz w:val="28"/>
        </w:rPr>
        <w:t>
      Порядок продления срока действия патента на изобретение, полезную модель и промышленный образец устанавливается уполномоченным органом.»;</w:t>
      </w:r>
      <w:r>
        <w:br/>
      </w:r>
      <w:r>
        <w:rPr>
          <w:rFonts w:ascii="Times New Roman"/>
          <w:b w:val="false"/>
          <w:i w:val="false"/>
          <w:color w:val="000000"/>
          <w:sz w:val="28"/>
        </w:rPr>
        <w:t>
      4) в пункте 1 статьи 7:</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xml:space="preserve">
      «1. К полезной модели относятся технические решения в любой области, относящиеся к продукту (устройству, веществу, штамму микроорганизма, культуре клеток растений или животных), способу (процессу осуществления действий над материальным объектом с помощью материальных средств), а также применению известных продукта или способа по новому назначению или нового продукта по определенному назначению, за исключением диагностических, терапевтических и хирургических способов лечения людей или животных.»; </w:t>
      </w:r>
      <w:r>
        <w:br/>
      </w:r>
      <w:r>
        <w:rPr>
          <w:rFonts w:ascii="Times New Roman"/>
          <w:b w:val="false"/>
          <w:i w:val="false"/>
          <w:color w:val="000000"/>
          <w:sz w:val="28"/>
        </w:rPr>
        <w:t xml:space="preserve">
      часть четвертую изложить в следующей редакции: </w:t>
      </w:r>
      <w:r>
        <w:br/>
      </w:r>
      <w:r>
        <w:rPr>
          <w:rFonts w:ascii="Times New Roman"/>
          <w:b w:val="false"/>
          <w:i w:val="false"/>
          <w:color w:val="000000"/>
          <w:sz w:val="28"/>
        </w:rPr>
        <w:t>
      «Сведения об уровне техники включают ставшие общедоступными до даты приоритета полезной модели опубликованные в мире сведения о средствах того же назначения, что и заявленная полезная модель, сведения об их применении в Республике Казахстан, а также при условии их более раннего приоритета поданные в Республике Казахстан заявки на полезные модели и изобретения (кроме отозванных) и запатентованные в Республике Казахстан полезные модели и изобретения того же назначения.»;</w:t>
      </w:r>
      <w:r>
        <w:br/>
      </w:r>
      <w:r>
        <w:rPr>
          <w:rFonts w:ascii="Times New Roman"/>
          <w:b w:val="false"/>
          <w:i w:val="false"/>
          <w:color w:val="000000"/>
          <w:sz w:val="28"/>
        </w:rPr>
        <w:t>
      5) пункт 1 статьи 8 изложить в следующей редакции:</w:t>
      </w:r>
      <w:r>
        <w:br/>
      </w:r>
      <w:r>
        <w:rPr>
          <w:rFonts w:ascii="Times New Roman"/>
          <w:b w:val="false"/>
          <w:i w:val="false"/>
          <w:color w:val="000000"/>
          <w:sz w:val="28"/>
        </w:rPr>
        <w:t>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r>
        <w:br/>
      </w:r>
      <w:r>
        <w:rPr>
          <w:rFonts w:ascii="Times New Roman"/>
          <w:b w:val="false"/>
          <w:i w:val="false"/>
          <w:color w:val="000000"/>
          <w:sz w:val="28"/>
        </w:rPr>
        <w:t>
      6) пункт 4 статьи 9 исключить;</w:t>
      </w:r>
      <w:r>
        <w:br/>
      </w:r>
      <w:r>
        <w:rPr>
          <w:rFonts w:ascii="Times New Roman"/>
          <w:b w:val="false"/>
          <w:i w:val="false"/>
          <w:color w:val="000000"/>
          <w:sz w:val="28"/>
        </w:rPr>
        <w:t>
      7) статью 10 изложить в следующей редакции:</w:t>
      </w:r>
      <w:r>
        <w:br/>
      </w:r>
      <w:r>
        <w:rPr>
          <w:rFonts w:ascii="Times New Roman"/>
          <w:b w:val="false"/>
          <w:i w:val="false"/>
          <w:color w:val="000000"/>
          <w:sz w:val="28"/>
        </w:rPr>
        <w:t>
      «Статья 10. Патентообладатель</w:t>
      </w:r>
      <w:r>
        <w:br/>
      </w:r>
      <w:r>
        <w:rPr>
          <w:rFonts w:ascii="Times New Roman"/>
          <w:b w:val="false"/>
          <w:i w:val="false"/>
          <w:color w:val="000000"/>
          <w:sz w:val="28"/>
        </w:rPr>
        <w:t>
      1. Охранный документ выдается:</w:t>
      </w:r>
      <w:r>
        <w:br/>
      </w:r>
      <w:r>
        <w:rPr>
          <w:rFonts w:ascii="Times New Roman"/>
          <w:b w:val="false"/>
          <w:i w:val="false"/>
          <w:color w:val="000000"/>
          <w:sz w:val="28"/>
        </w:rPr>
        <w:t>
      1) автору (авторам) объекта промышленной собственности;</w:t>
      </w:r>
      <w:r>
        <w:br/>
      </w:r>
      <w:r>
        <w:rPr>
          <w:rFonts w:ascii="Times New Roman"/>
          <w:b w:val="false"/>
          <w:i w:val="false"/>
          <w:color w:val="000000"/>
          <w:sz w:val="28"/>
        </w:rPr>
        <w:t>
      2) работодателю в случаях, предусмотренных пунктом 2 настоящей статьи;</w:t>
      </w:r>
      <w:r>
        <w:br/>
      </w:r>
      <w:r>
        <w:rPr>
          <w:rFonts w:ascii="Times New Roman"/>
          <w:b w:val="false"/>
          <w:i w:val="false"/>
          <w:color w:val="000000"/>
          <w:sz w:val="28"/>
        </w:rPr>
        <w:t>
      3) их правопреемнику (правопреемникам), в том числе лицу (лицам), получившему (получившим) соответствующее право в порядке уступки;</w:t>
      </w:r>
      <w:r>
        <w:br/>
      </w:r>
      <w:r>
        <w:rPr>
          <w:rFonts w:ascii="Times New Roman"/>
          <w:b w:val="false"/>
          <w:i w:val="false"/>
          <w:color w:val="000000"/>
          <w:sz w:val="28"/>
        </w:rPr>
        <w:t>
      4) совместно лицам, предусмотренным настоящим пунктом, при условии согласия между ними.</w:t>
      </w:r>
      <w:r>
        <w:br/>
      </w:r>
      <w:r>
        <w:rPr>
          <w:rFonts w:ascii="Times New Roman"/>
          <w:b w:val="false"/>
          <w:i w:val="false"/>
          <w:color w:val="000000"/>
          <w:sz w:val="28"/>
        </w:rPr>
        <w:t>
      2. Права на охранные документы на служебные объекты промышленной собственности принадлежат работодателю, если иное не предусмотрено в договоре между ним и работником.</w:t>
      </w:r>
      <w:r>
        <w:br/>
      </w:r>
      <w:r>
        <w:rPr>
          <w:rFonts w:ascii="Times New Roman"/>
          <w:b w:val="false"/>
          <w:i w:val="false"/>
          <w:color w:val="000000"/>
          <w:sz w:val="28"/>
        </w:rPr>
        <w:t>
      3. Право на получение охранного документа на изобретение, полезную модель или промышленный образец, созданные автором не в связи с выполнением своих служебных обязанностей или конкретного задания работодателя, но с использованием информации, а также технических или иных материальных средств работодателя, принадлежит автору, если иное не предусмотрено договором между автором и работодателем.</w:t>
      </w:r>
      <w:r>
        <w:br/>
      </w:r>
      <w:r>
        <w:rPr>
          <w:rFonts w:ascii="Times New Roman"/>
          <w:b w:val="false"/>
          <w:i w:val="false"/>
          <w:color w:val="000000"/>
          <w:sz w:val="28"/>
        </w:rPr>
        <w:t>
      Если служебный объект промышленной собственности создан совместным творческим трудом нескольких лиц, в число которых входит лицо, не являющееся работником данного работодателя, права такого лица в отношении данного служебного объекта промышленной собственности определяются договором, заключаемым им с указанным работодателем и другими авторами.</w:t>
      </w:r>
      <w:r>
        <w:br/>
      </w:r>
      <w:r>
        <w:rPr>
          <w:rFonts w:ascii="Times New Roman"/>
          <w:b w:val="false"/>
          <w:i w:val="false"/>
          <w:color w:val="000000"/>
          <w:sz w:val="28"/>
        </w:rPr>
        <w:t>
      В случае, если служебные объекты промышленной собственности созданы авторами в результате выполнения несколькими работодателями совместной работы на основе договора, права этих работодателей на указанные служебные объекты промышленной собственности определяются договором между ними.</w:t>
      </w:r>
      <w:r>
        <w:br/>
      </w:r>
      <w:r>
        <w:rPr>
          <w:rFonts w:ascii="Times New Roman"/>
          <w:b w:val="false"/>
          <w:i w:val="false"/>
          <w:color w:val="000000"/>
          <w:sz w:val="28"/>
        </w:rPr>
        <w:t>
      4. В случае создания служебного объекта промышленной собственности автор уведомляет работодателя о его создании в письменной форме в течение месяца со дня выявления им факта создания служебного объекта промышленной собственности.</w:t>
      </w:r>
      <w:r>
        <w:br/>
      </w:r>
      <w:r>
        <w:rPr>
          <w:rFonts w:ascii="Times New Roman"/>
          <w:b w:val="false"/>
          <w:i w:val="false"/>
          <w:color w:val="000000"/>
          <w:sz w:val="28"/>
        </w:rPr>
        <w:t>
      Уведомление подписывается автором (авторами) и должно содержать:</w:t>
      </w:r>
      <w:r>
        <w:br/>
      </w:r>
      <w:r>
        <w:rPr>
          <w:rFonts w:ascii="Times New Roman"/>
          <w:b w:val="false"/>
          <w:i w:val="false"/>
          <w:color w:val="000000"/>
          <w:sz w:val="28"/>
        </w:rPr>
        <w:t>
      1) указание фамилии, имени, отчества (при его наличии) и занимаемой должности автора;</w:t>
      </w:r>
      <w:r>
        <w:br/>
      </w:r>
      <w:r>
        <w:rPr>
          <w:rFonts w:ascii="Times New Roman"/>
          <w:b w:val="false"/>
          <w:i w:val="false"/>
          <w:color w:val="000000"/>
          <w:sz w:val="28"/>
        </w:rPr>
        <w:t>
      2) наименование служебного объекта промышленной собственности;</w:t>
      </w:r>
      <w:r>
        <w:br/>
      </w:r>
      <w:r>
        <w:rPr>
          <w:rFonts w:ascii="Times New Roman"/>
          <w:b w:val="false"/>
          <w:i w:val="false"/>
          <w:color w:val="000000"/>
          <w:sz w:val="28"/>
        </w:rPr>
        <w:t>
      3) условия и место его создания, предполагаемую область применения;</w:t>
      </w:r>
      <w:r>
        <w:br/>
      </w:r>
      <w:r>
        <w:rPr>
          <w:rFonts w:ascii="Times New Roman"/>
          <w:b w:val="false"/>
          <w:i w:val="false"/>
          <w:color w:val="000000"/>
          <w:sz w:val="28"/>
        </w:rPr>
        <w:t>
      4) описание, составленное с полнотой, достаточной для раскрытия сущности, определения категории и оценки пригодности объекта промышленной собственности в деятельности работодателя.</w:t>
      </w:r>
      <w:r>
        <w:br/>
      </w:r>
      <w:r>
        <w:rPr>
          <w:rFonts w:ascii="Times New Roman"/>
          <w:b w:val="false"/>
          <w:i w:val="false"/>
          <w:color w:val="000000"/>
          <w:sz w:val="28"/>
        </w:rPr>
        <w:t>
      Работодатель обязан принять и зарегистрировать поданное автором (авторами) уведомление о создании служебного объекта промышленной собственности в день его подачи, о чем автор (авторы) извещается в письменной форме.</w:t>
      </w:r>
      <w:r>
        <w:br/>
      </w:r>
      <w:r>
        <w:rPr>
          <w:rFonts w:ascii="Times New Roman"/>
          <w:b w:val="false"/>
          <w:i w:val="false"/>
          <w:color w:val="000000"/>
          <w:sz w:val="28"/>
        </w:rPr>
        <w:t>
      Если описание и иные сведения, необходимые для оформления заявки, являются неполными, то работодатель имеет право запросить у работника дополнительные материалы о служебном объекте промышленной собственности, который представляет дополнительные материалы в течение одного месяца с даты получения им запроса. В этом случае течение срока, указанного в пункте 7 настоящей статьи, приостанавливается и возобновляется по получении запрошенных сведений.</w:t>
      </w:r>
      <w:r>
        <w:br/>
      </w:r>
      <w:r>
        <w:rPr>
          <w:rFonts w:ascii="Times New Roman"/>
          <w:b w:val="false"/>
          <w:i w:val="false"/>
          <w:color w:val="000000"/>
          <w:sz w:val="28"/>
        </w:rPr>
        <w:t>
      5. Если работник не уведомил о создании служебного объекта промышленной собственности работодателя, имеющего право на получение охранного документа, то срок, указанный в пункте 7 настоящей статьи, начинается с даты, когда работодателю стало известно о его создании.</w:t>
      </w:r>
      <w:r>
        <w:br/>
      </w:r>
      <w:r>
        <w:rPr>
          <w:rFonts w:ascii="Times New Roman"/>
          <w:b w:val="false"/>
          <w:i w:val="false"/>
          <w:color w:val="000000"/>
          <w:sz w:val="28"/>
        </w:rPr>
        <w:t>
      Если факт создания служебного объекта промышленной собственности установлен работодателем, то он обязан в письменной форме уведомить об этом автора. При этом, если право на получение охранного документа на служебный объект промышленной собственности принадлежит работодателю, работодатель должен уведомить автора о начале оформления им соответствующей заявки, а автор должен по требованию работодателя предоставить в письменной форме дополнительную информацию, необходимую для оформления заявки на служебный объект промышленной собственности, и список всех авторов.</w:t>
      </w:r>
      <w:r>
        <w:br/>
      </w:r>
      <w:r>
        <w:rPr>
          <w:rFonts w:ascii="Times New Roman"/>
          <w:b w:val="false"/>
          <w:i w:val="false"/>
          <w:color w:val="000000"/>
          <w:sz w:val="28"/>
        </w:rPr>
        <w:t>
      6. Работодатель в случае утраты интереса в получении охранного документа на служебный объект промышленной собственности после подачи заявки на их выдачу, либо, в поддержании охранного документа в силе обязан своевременно и безвозмездно предоставить автору право на получение охранного документа, либо полученный охранный документ.</w:t>
      </w:r>
      <w:r>
        <w:br/>
      </w:r>
      <w:r>
        <w:rPr>
          <w:rFonts w:ascii="Times New Roman"/>
          <w:b w:val="false"/>
          <w:i w:val="false"/>
          <w:color w:val="000000"/>
          <w:sz w:val="28"/>
        </w:rPr>
        <w:t>
      7. Если работодатель в течение четырех месяцев с даты уведомления его автором не подаст заявку на выдачу охранного документа на служебный объект промышленной собственности, не переуступит право на получение охранного документа другому лицу и не сообщит автору о сохранении соответствующего объекта в тайне, то к автору переходит право на получение охранного документа. В этом случае работодатель имеет преимущественное право использования соответствующего объекта промышленной собственности в собственном производстве по договору с патентообладателем.</w:t>
      </w:r>
      <w:r>
        <w:br/>
      </w:r>
      <w:r>
        <w:rPr>
          <w:rFonts w:ascii="Times New Roman"/>
          <w:b w:val="false"/>
          <w:i w:val="false"/>
          <w:color w:val="000000"/>
          <w:sz w:val="28"/>
        </w:rPr>
        <w:t>
      8. Ни одна из сторон для обеспечения своих прав в отношении служебного объекта промышленной собственности не вправе подать в экспертную организацию заявку на получение охранного документа, не уведомив об этом другую сторону.</w:t>
      </w:r>
      <w:r>
        <w:br/>
      </w:r>
      <w:r>
        <w:rPr>
          <w:rFonts w:ascii="Times New Roman"/>
          <w:b w:val="false"/>
          <w:i w:val="false"/>
          <w:color w:val="000000"/>
          <w:sz w:val="28"/>
        </w:rPr>
        <w:t>
      9. Размер, условия и порядок выплаты вознаграждения автору за служебный объект промышленной собственности определяются соглашением между ним и работодателем. В случае недостижения соглашения решение принимается судом. Если невозможно соразмерить вклад автора и работодателя в создание служебного объекта промышленной собственности за автором признается право на половину выгоды, которую получил или должен был получить работодатель.»;</w:t>
      </w:r>
      <w:r>
        <w:br/>
      </w:r>
      <w:r>
        <w:rPr>
          <w:rFonts w:ascii="Times New Roman"/>
          <w:b w:val="false"/>
          <w:i w:val="false"/>
          <w:color w:val="000000"/>
          <w:sz w:val="28"/>
        </w:rPr>
        <w:t>
      8) в статье 11:</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Патентообладатель может уступить полученный охранный документ любому физическому или юридическому лицу. Договор уступки подлежит обязательной регистрации в уполномоченном органе.</w:t>
      </w:r>
      <w:r>
        <w:br/>
      </w:r>
      <w:r>
        <w:rPr>
          <w:rFonts w:ascii="Times New Roman"/>
          <w:b w:val="false"/>
          <w:i w:val="false"/>
          <w:color w:val="000000"/>
          <w:sz w:val="28"/>
        </w:rPr>
        <w:t>
      Регистрация договора уступки охранного документа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части первую и третью пункта 12 изложить в следующей редакции:</w:t>
      </w:r>
      <w:r>
        <w:br/>
      </w:r>
      <w:r>
        <w:rPr>
          <w:rFonts w:ascii="Times New Roman"/>
          <w:b w:val="false"/>
          <w:i w:val="false"/>
          <w:color w:val="000000"/>
          <w:sz w:val="28"/>
        </w:rPr>
        <w:t>
      «12. После вынесения решения о регистрации договора уполномоченный орган:</w:t>
      </w:r>
      <w:r>
        <w:br/>
      </w:r>
      <w:r>
        <w:rPr>
          <w:rFonts w:ascii="Times New Roman"/>
          <w:b w:val="false"/>
          <w:i w:val="false"/>
          <w:color w:val="000000"/>
          <w:sz w:val="28"/>
        </w:rPr>
        <w:t>
      1)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2) вносит сведения о договоре в реестр зарегистрированных договоров;</w:t>
      </w:r>
      <w:r>
        <w:br/>
      </w:r>
      <w:r>
        <w:rPr>
          <w:rFonts w:ascii="Times New Roman"/>
          <w:b w:val="false"/>
          <w:i w:val="false"/>
          <w:color w:val="000000"/>
          <w:sz w:val="28"/>
        </w:rPr>
        <w:t xml:space="preserve">
      3) направляет контрольный экземпляр договора с заключением в экспертную организацию для публикации сведений о регистрации договора.»; </w:t>
      </w:r>
      <w:r>
        <w:br/>
      </w:r>
      <w:r>
        <w:rPr>
          <w:rFonts w:ascii="Times New Roman"/>
          <w:b w:val="false"/>
          <w:i w:val="false"/>
          <w:color w:val="000000"/>
          <w:sz w:val="28"/>
        </w:rPr>
        <w:t>
      «Экспертная организация по зарегистрированным договорам оформляет приложение к охранному документу на объект промышленной собственности, в отношении которого заключается договор; направляет два экземпляра зарегистрированного договора и приложение к охранному документу по адресу для переписки, указанному в заявлении;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Договор уступки охранного документа вступает в силу с даты его регистрации в уполномоченном органе.»;</w:t>
      </w:r>
      <w:r>
        <w:br/>
      </w:r>
      <w:r>
        <w:rPr>
          <w:rFonts w:ascii="Times New Roman"/>
          <w:b w:val="false"/>
          <w:i w:val="false"/>
          <w:color w:val="000000"/>
          <w:sz w:val="28"/>
        </w:rPr>
        <w:t>
      пункт 15 изложить в следующей редакции:</w:t>
      </w:r>
      <w:r>
        <w:br/>
      </w:r>
      <w:r>
        <w:rPr>
          <w:rFonts w:ascii="Times New Roman"/>
          <w:b w:val="false"/>
          <w:i w:val="false"/>
          <w:color w:val="000000"/>
          <w:sz w:val="28"/>
        </w:rPr>
        <w:t>
      «15. Патентообладатель обязан ежегодно производить оплату за поддержание охранного документа в силе на дату соответствующей дате подачи заявки.</w:t>
      </w:r>
      <w:r>
        <w:br/>
      </w:r>
      <w:r>
        <w:rPr>
          <w:rFonts w:ascii="Times New Roman"/>
          <w:b w:val="false"/>
          <w:i w:val="false"/>
          <w:color w:val="000000"/>
          <w:sz w:val="28"/>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r>
        <w:br/>
      </w:r>
      <w:r>
        <w:rPr>
          <w:rFonts w:ascii="Times New Roman"/>
          <w:b w:val="false"/>
          <w:i w:val="false"/>
          <w:color w:val="000000"/>
          <w:sz w:val="28"/>
        </w:rPr>
        <w:t>
      дополнить пунктом 16 следующего содержания:</w:t>
      </w:r>
      <w:r>
        <w:br/>
      </w:r>
      <w:r>
        <w:rPr>
          <w:rFonts w:ascii="Times New Roman"/>
          <w:b w:val="false"/>
          <w:i w:val="false"/>
          <w:color w:val="000000"/>
          <w:sz w:val="28"/>
        </w:rPr>
        <w:t xml:space="preserve">
      «16. Размеры пошлин за поддержание в силе на территории Республики Казахстан евразийского патента устанавливаются Правительством Республики Казахстан.»; </w:t>
      </w:r>
      <w:r>
        <w:br/>
      </w:r>
      <w:r>
        <w:rPr>
          <w:rFonts w:ascii="Times New Roman"/>
          <w:b w:val="false"/>
          <w:i w:val="false"/>
          <w:color w:val="000000"/>
          <w:sz w:val="28"/>
        </w:rPr>
        <w:t>
      9) в статье 13:</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«2. Лицо, начавшее использование объекта промышленной собственности после даты приоритета, но до даты публикации сведений о выдаче патента на изобретение, промышленный образец или полезную модель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w:t>
      </w:r>
      <w:r>
        <w:br/>
      </w:r>
      <w:r>
        <w:rPr>
          <w:rFonts w:ascii="Times New Roman"/>
          <w:b w:val="false"/>
          <w:i w:val="false"/>
          <w:color w:val="000000"/>
          <w:sz w:val="28"/>
        </w:rPr>
        <w:t>
      пункт 4 дополнить частью следующего содержания:</w:t>
      </w:r>
      <w:r>
        <w:br/>
      </w:r>
      <w:r>
        <w:rPr>
          <w:rFonts w:ascii="Times New Roman"/>
          <w:b w:val="false"/>
          <w:i w:val="false"/>
          <w:color w:val="000000"/>
          <w:sz w:val="28"/>
        </w:rPr>
        <w:t>
      «Стороны могут окончить дело мировым соглашением или соглашением об урегулировании спора (конфликта) в порядке медиации, которые подписываются сторонами и утверждаются судом.»;</w:t>
      </w:r>
      <w:r>
        <w:br/>
      </w:r>
      <w:r>
        <w:rPr>
          <w:rFonts w:ascii="Times New Roman"/>
          <w:b w:val="false"/>
          <w:i w:val="false"/>
          <w:color w:val="000000"/>
          <w:sz w:val="28"/>
        </w:rPr>
        <w:t>
      10) пункты 3, 4 и 5 статьи 14 изложить в следующей редакции:</w:t>
      </w:r>
      <w:r>
        <w:br/>
      </w:r>
      <w:r>
        <w:rPr>
          <w:rFonts w:ascii="Times New Roman"/>
          <w:b w:val="false"/>
          <w:i w:val="false"/>
          <w:color w:val="000000"/>
          <w:sz w:val="28"/>
        </w:rPr>
        <w:t>
      «3. Договор о предоставлении лицензиатом другому лицу (сублицензиату) лицензии на право использования объекта промышленной собственности (сублицензионный договор) может быть заключен лишь в случаях, предусмотренных лицензионным договором.</w:t>
      </w:r>
      <w:r>
        <w:br/>
      </w: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r>
        <w:br/>
      </w:r>
      <w:r>
        <w:rPr>
          <w:rFonts w:ascii="Times New Roman"/>
          <w:b w:val="false"/>
          <w:i w:val="false"/>
          <w:color w:val="000000"/>
          <w:sz w:val="28"/>
        </w:rPr>
        <w:t>
      4. Лицензионный договор и сублицензионный договор на использование изобретения, полезной модели, промышленного образца, а также дополнительное соглашение к нему заключаются в письменной форме и подлежат обязательной регистрации в уполномоченном органе. Несоблюдение письменной формы или требования о регистрации влечет за собой недействительность договора.</w:t>
      </w:r>
      <w:r>
        <w:br/>
      </w:r>
      <w:r>
        <w:rPr>
          <w:rFonts w:ascii="Times New Roman"/>
          <w:b w:val="false"/>
          <w:i w:val="false"/>
          <w:color w:val="000000"/>
          <w:sz w:val="28"/>
        </w:rPr>
        <w:t>
      Регистрация лицензионного договора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xml:space="preserve">
      К порядку регистрации сублицензионного договора, а также дополнительного соглашения к нему применяются положения о регистрации лицензионного договора, если иное не предусмотрено законодательством Республики Казахстан. </w:t>
      </w:r>
      <w:r>
        <w:br/>
      </w:r>
      <w:r>
        <w:rPr>
          <w:rFonts w:ascii="Times New Roman"/>
          <w:b w:val="false"/>
          <w:i w:val="false"/>
          <w:color w:val="000000"/>
          <w:sz w:val="28"/>
        </w:rPr>
        <w:t>
      5. Патентообладатель может подать в уполномоченный орган заявление о предоставлении любому лицу права на получение лицензии на использование объектов промышленной собственности (открытая лицензия).</w:t>
      </w:r>
      <w:r>
        <w:br/>
      </w:r>
      <w:r>
        <w:rPr>
          <w:rFonts w:ascii="Times New Roman"/>
          <w:b w:val="false"/>
          <w:i w:val="false"/>
          <w:color w:val="000000"/>
          <w:sz w:val="28"/>
        </w:rPr>
        <w:t xml:space="preserve">
      Лицо, изъявившее желание приобрести указанную лицензию, обязано заключить с патентообладателем договор о платежах, с обязательной регистрацией его в уполномоченном органе. Споры по условиям договора рассматриваются судом. </w:t>
      </w:r>
      <w:r>
        <w:br/>
      </w:r>
      <w:r>
        <w:rPr>
          <w:rFonts w:ascii="Times New Roman"/>
          <w:b w:val="false"/>
          <w:i w:val="false"/>
          <w:color w:val="000000"/>
          <w:sz w:val="28"/>
        </w:rPr>
        <w:t>
      Заявление патентообладателя о предоставлении права на открытую лицензию не подлежит отзыву и сохраняет свою силу в течение трех лет с даты публикации в бюллетене сведений об открытой лицензии. В пределах указанного срока оплата за поддержание охранного документа в силе снижается на 50 процентов с года, следующего за годом опубликования сведений об открытой лицензии.</w:t>
      </w:r>
      <w:r>
        <w:br/>
      </w:r>
      <w:r>
        <w:rPr>
          <w:rFonts w:ascii="Times New Roman"/>
          <w:b w:val="false"/>
          <w:i w:val="false"/>
          <w:color w:val="000000"/>
          <w:sz w:val="28"/>
        </w:rPr>
        <w:t xml:space="preserve">
      В случае заключения лицензионного договора оплата поддержания охранного документа в силе производится в полном размере с года, следующего за годом, в котором заключен этот договор.»; </w:t>
      </w:r>
      <w:r>
        <w:br/>
      </w:r>
      <w:r>
        <w:rPr>
          <w:rFonts w:ascii="Times New Roman"/>
          <w:b w:val="false"/>
          <w:i w:val="false"/>
          <w:color w:val="000000"/>
          <w:sz w:val="28"/>
        </w:rPr>
        <w:t xml:space="preserve">
      11) подпункт 6) пункта 2 статьи 17 изложить в следующей редакции: </w:t>
      </w:r>
      <w:r>
        <w:br/>
      </w:r>
      <w:r>
        <w:rPr>
          <w:rFonts w:ascii="Times New Roman"/>
          <w:b w:val="false"/>
          <w:i w:val="false"/>
          <w:color w:val="000000"/>
          <w:sz w:val="28"/>
        </w:rPr>
        <w:t>
      «6) доверенность, в случае ведения делопроизводства через представителя или копию доверенности в случае ведения делопроизводства через патентного поверенного;»;</w:t>
      </w:r>
      <w:r>
        <w:br/>
      </w:r>
      <w:r>
        <w:rPr>
          <w:rFonts w:ascii="Times New Roman"/>
          <w:b w:val="false"/>
          <w:i w:val="false"/>
          <w:color w:val="000000"/>
          <w:sz w:val="28"/>
        </w:rPr>
        <w:t>
      12) в части первой статьи 18:</w:t>
      </w:r>
      <w:r>
        <w:br/>
      </w:r>
      <w:r>
        <w:rPr>
          <w:rFonts w:ascii="Times New Roman"/>
          <w:b w:val="false"/>
          <w:i w:val="false"/>
          <w:color w:val="000000"/>
          <w:sz w:val="28"/>
        </w:rPr>
        <w:t xml:space="preserve">
      подпункт 6) пункта 2 изложить в следующей редакции: </w:t>
      </w:r>
      <w:r>
        <w:br/>
      </w:r>
      <w:r>
        <w:rPr>
          <w:rFonts w:ascii="Times New Roman"/>
          <w:b w:val="false"/>
          <w:i w:val="false"/>
          <w:color w:val="000000"/>
          <w:sz w:val="28"/>
        </w:rPr>
        <w:t>
      «6) доверенность, в случае ведения делопроизводства через представителя или копию доверенности в случае ведения делопроизводства через патентного поверенного;»;</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Дата подачи заявки на полезную модель устанавливается по дате поступления в экспертную организацию заявки, содержащей заявление о выдаче патента на полезную модель с указанием фамилии, имени, отчества (если оно имеется) или полного наименования заявителя, описание и чертежи, а если указанные документы представлены не одновременно, то по дате поступления последнего из представленных документов.»;</w:t>
      </w:r>
      <w:r>
        <w:br/>
      </w:r>
      <w:r>
        <w:rPr>
          <w:rFonts w:ascii="Times New Roman"/>
          <w:b w:val="false"/>
          <w:i w:val="false"/>
          <w:color w:val="000000"/>
          <w:sz w:val="28"/>
        </w:rPr>
        <w:t>
      13) в статье 19: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Заявка на выдачу патента на промышленный образец (далее – заявка на промышленный образец) должна относиться к одному промышленному образцу или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r>
        <w:br/>
      </w:r>
      <w:r>
        <w:rPr>
          <w:rFonts w:ascii="Times New Roman"/>
          <w:b w:val="false"/>
          <w:i w:val="false"/>
          <w:color w:val="000000"/>
          <w:sz w:val="28"/>
        </w:rPr>
        <w:t>
      подпункт 5) части первой пункта 2 изложить в следующей редакции:</w:t>
      </w:r>
      <w:r>
        <w:br/>
      </w:r>
      <w:r>
        <w:rPr>
          <w:rFonts w:ascii="Times New Roman"/>
          <w:b w:val="false"/>
          <w:i w:val="false"/>
          <w:color w:val="000000"/>
          <w:sz w:val="28"/>
        </w:rPr>
        <w:t>
      «5) доверенность, в случае ведения делопроизводства через представителя или копию доверенности в случае ведения делопроизводства через патентного поверенного.»;</w:t>
      </w:r>
      <w:r>
        <w:br/>
      </w:r>
      <w:r>
        <w:rPr>
          <w:rFonts w:ascii="Times New Roman"/>
          <w:b w:val="false"/>
          <w:i w:val="false"/>
          <w:color w:val="000000"/>
          <w:sz w:val="28"/>
        </w:rPr>
        <w:t>
      14) статью 21 изложить в следующей редакции:</w:t>
      </w:r>
      <w:r>
        <w:br/>
      </w:r>
      <w:r>
        <w:rPr>
          <w:rFonts w:ascii="Times New Roman"/>
          <w:b w:val="false"/>
          <w:i w:val="false"/>
          <w:color w:val="000000"/>
          <w:sz w:val="28"/>
        </w:rPr>
        <w:t>
      «Статья 21. Исправление документов заявки</w:t>
      </w:r>
      <w:r>
        <w:br/>
      </w:r>
      <w:r>
        <w:rPr>
          <w:rFonts w:ascii="Times New Roman"/>
          <w:b w:val="false"/>
          <w:i w:val="false"/>
          <w:color w:val="000000"/>
          <w:sz w:val="28"/>
        </w:rPr>
        <w:t>
                  по инициативе заявителя</w:t>
      </w:r>
      <w:r>
        <w:br/>
      </w:r>
      <w:r>
        <w:rPr>
          <w:rFonts w:ascii="Times New Roman"/>
          <w:b w:val="false"/>
          <w:i w:val="false"/>
          <w:color w:val="000000"/>
          <w:sz w:val="28"/>
        </w:rPr>
        <w:t xml:space="preserve">
      1. До принятия соответствующего решения заявитель имеет право внести в документы заявки исправления и уточнения без изменения сущности заявленного объекта, а также изменения, касающиеся указания заявителя при передаче права на получение oxpaнного документа, путем подачи соответствующего ходатайства. </w:t>
      </w:r>
      <w:r>
        <w:br/>
      </w:r>
      <w:r>
        <w:rPr>
          <w:rFonts w:ascii="Times New Roman"/>
          <w:b w:val="false"/>
          <w:i w:val="false"/>
          <w:color w:val="000000"/>
          <w:sz w:val="28"/>
        </w:rPr>
        <w:t>
      При внесении этих изменений в течение двух месяцев с даты поступления заявки оплата не взимается.</w:t>
      </w:r>
      <w:r>
        <w:br/>
      </w:r>
      <w:r>
        <w:rPr>
          <w:rFonts w:ascii="Times New Roman"/>
          <w:b w:val="false"/>
          <w:i w:val="false"/>
          <w:color w:val="000000"/>
          <w:sz w:val="28"/>
        </w:rPr>
        <w:t>
      2. Изменения, касающиеся указания заявителя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объектов промышленной собственности в соответствующем Государственном реестре при условии соответствующей оплаты.»;</w:t>
      </w:r>
      <w:r>
        <w:br/>
      </w:r>
      <w:r>
        <w:rPr>
          <w:rFonts w:ascii="Times New Roman"/>
          <w:b w:val="false"/>
          <w:i w:val="false"/>
          <w:color w:val="000000"/>
          <w:sz w:val="28"/>
        </w:rPr>
        <w:t>
      15) в статье 22:</w:t>
      </w:r>
      <w:r>
        <w:br/>
      </w:r>
      <w:r>
        <w:rPr>
          <w:rFonts w:ascii="Times New Roman"/>
          <w:b w:val="false"/>
          <w:i w:val="false"/>
          <w:color w:val="000000"/>
          <w:sz w:val="28"/>
        </w:rPr>
        <w:t>
      пункт 9 изложить в следующей редакции:</w:t>
      </w:r>
      <w:r>
        <w:br/>
      </w:r>
      <w:r>
        <w:rPr>
          <w:rFonts w:ascii="Times New Roman"/>
          <w:b w:val="false"/>
          <w:i w:val="false"/>
          <w:color w:val="000000"/>
          <w:sz w:val="28"/>
        </w:rPr>
        <w:t>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6 настоящего Закона, то выдается положительное заключение экспертной организации на патент с формулой изобретения, согласованной с заявителем, с указанием установленного приоритета.</w:t>
      </w:r>
      <w:r>
        <w:br/>
      </w:r>
      <w:r>
        <w:rPr>
          <w:rFonts w:ascii="Times New Roman"/>
          <w:b w:val="false"/>
          <w:i w:val="false"/>
          <w:color w:val="000000"/>
          <w:sz w:val="28"/>
        </w:rPr>
        <w:t>
      На основании заключения экспертной организации уполномоченный орган в десятидневный срок выносит решение о выдаче патента на изобретение.</w:t>
      </w:r>
      <w:r>
        <w:br/>
      </w:r>
      <w:r>
        <w:rPr>
          <w:rFonts w:ascii="Times New Roman"/>
          <w:b w:val="false"/>
          <w:i w:val="false"/>
          <w:color w:val="000000"/>
          <w:sz w:val="28"/>
        </w:rPr>
        <w:t>
      На основании решения уполномоченного органа о выдаче патента на изобретение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Заявитель на любой стадии рассмотрения заявки до выдачи соответствующего заключения экспертной организации может подать ходатайство о выдаче патента на полезную модель. В этом случае экспертиза будет проводиться в соответствии со статьей 23 настоящего Закона.»;</w:t>
      </w:r>
      <w:r>
        <w:br/>
      </w:r>
      <w:r>
        <w:rPr>
          <w:rFonts w:ascii="Times New Roman"/>
          <w:b w:val="false"/>
          <w:i w:val="false"/>
          <w:color w:val="000000"/>
          <w:sz w:val="28"/>
        </w:rPr>
        <w:t>
      пункт 13 изложить в следующей редакции:</w:t>
      </w:r>
      <w:r>
        <w:br/>
      </w:r>
      <w:r>
        <w:rPr>
          <w:rFonts w:ascii="Times New Roman"/>
          <w:b w:val="false"/>
          <w:i w:val="false"/>
          <w:color w:val="000000"/>
          <w:sz w:val="28"/>
        </w:rPr>
        <w:t>
      «13. Сроки, предусмотренные пунктами 3, 4, 7, 8, 10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w:t>
      </w:r>
      <w:r>
        <w:br/>
      </w: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 или с возражением в апелляционный совет.</w:t>
      </w:r>
      <w:r>
        <w:br/>
      </w:r>
      <w:r>
        <w:rPr>
          <w:rFonts w:ascii="Times New Roman"/>
          <w:b w:val="false"/>
          <w:i w:val="false"/>
          <w:color w:val="000000"/>
          <w:sz w:val="28"/>
        </w:rPr>
        <w:t>
      Сроки ответа на запрос или предоставления дополнительных материалов, предусмотренные в пунктах 3, 8 настоящей статьи, могут быть продлены по ходатайству заявителя, поданному до истечения установленного срока, на срок до шести месяцев с даты истечения установленного срока при условии оплаты, а сроки подачи возражения, предусмотренные в пункте 10 настоящей статьи – на срок не более трех месяцев с даты истечения установленного срока.»;</w:t>
      </w:r>
      <w:r>
        <w:br/>
      </w:r>
      <w:r>
        <w:rPr>
          <w:rFonts w:ascii="Times New Roman"/>
          <w:b w:val="false"/>
          <w:i w:val="false"/>
          <w:color w:val="000000"/>
          <w:sz w:val="28"/>
        </w:rPr>
        <w:t>
      16) статью 22-1 исключить;</w:t>
      </w:r>
      <w:r>
        <w:br/>
      </w:r>
      <w:r>
        <w:rPr>
          <w:rFonts w:ascii="Times New Roman"/>
          <w:b w:val="false"/>
          <w:i w:val="false"/>
          <w:color w:val="000000"/>
          <w:sz w:val="28"/>
        </w:rPr>
        <w:t>
      17) статью 23 изложить в следующей редакции:</w:t>
      </w:r>
      <w:r>
        <w:br/>
      </w:r>
      <w:r>
        <w:rPr>
          <w:rFonts w:ascii="Times New Roman"/>
          <w:b w:val="false"/>
          <w:i w:val="false"/>
          <w:color w:val="000000"/>
          <w:sz w:val="28"/>
        </w:rPr>
        <w:t>
      «Статья 23. Экспертиза заявки на выдачу патента</w:t>
      </w:r>
      <w:r>
        <w:br/>
      </w:r>
      <w:r>
        <w:rPr>
          <w:rFonts w:ascii="Times New Roman"/>
          <w:b w:val="false"/>
          <w:i w:val="false"/>
          <w:color w:val="000000"/>
          <w:sz w:val="28"/>
        </w:rPr>
        <w:t>
                  на полезную модель</w:t>
      </w:r>
      <w:r>
        <w:br/>
      </w:r>
      <w:r>
        <w:rPr>
          <w:rFonts w:ascii="Times New Roman"/>
          <w:b w:val="false"/>
          <w:i w:val="false"/>
          <w:color w:val="000000"/>
          <w:sz w:val="28"/>
        </w:rPr>
        <w:t>
      1. По заявке, поступившей в экспертную организацию, проверяется наличие документов заявки, предусмотренных в подпунктах 1), 2), 4) части первой пункта 2 статьи 18 настоящего Закона, устанавливается дата подачи заявки. Если заявка не удовлетворяет требованиям подпунктов 1), 2), 3) и 4) части первой пункта 2 статьи 18 настоящего Закона, экспертная организация уведомляет заявителя об этом и предлагает представить недостающие документы (сведения) в течение трех месяцев с даты направления такого уведомления. При непредставлении заявителем запрошенных документов (сведений) в установленный срок заявка считается неподанной, о чем заявителю направляется соответствующее уведомление.</w:t>
      </w:r>
      <w:r>
        <w:br/>
      </w:r>
      <w:r>
        <w:rPr>
          <w:rFonts w:ascii="Times New Roman"/>
          <w:b w:val="false"/>
          <w:i w:val="false"/>
          <w:color w:val="000000"/>
          <w:sz w:val="28"/>
        </w:rPr>
        <w:t xml:space="preserve">
      В ходе проведения экспертизы проверяются наличие необходимых документов, предусмотренных пунктом 2 статьи 18 настоящего Закона, и выполнение установленных к ним требований, определяются дата приоритета полезной модели, возможность отнесения заявленного предложения к объектам, охраняемым в качестве полезных моделей, проверяется единство полезной модели. Проверка соответствия заявленной полезной модели условиям патентоспособности, установленным пунктом 1 статьи 7 настоящего Закона, не осуществляется. Патент выдается на риск и под ответственность заявителя. </w:t>
      </w:r>
      <w:r>
        <w:br/>
      </w:r>
      <w:r>
        <w:rPr>
          <w:rFonts w:ascii="Times New Roman"/>
          <w:b w:val="false"/>
          <w:i w:val="false"/>
          <w:color w:val="000000"/>
          <w:sz w:val="28"/>
        </w:rPr>
        <w:t>
      2. При проведении экспертизы заявки на полезную модель соответственно применяются положения, содержащиеся в пунктах 2, 3, 4 и 13 статьи 22 настоящего Закона.</w:t>
      </w:r>
      <w:r>
        <w:br/>
      </w:r>
      <w:r>
        <w:rPr>
          <w:rFonts w:ascii="Times New Roman"/>
          <w:b w:val="false"/>
          <w:i w:val="false"/>
          <w:color w:val="000000"/>
          <w:sz w:val="28"/>
        </w:rPr>
        <w:t>
      Если в результате экспертизы будет установлено, что заявка относится к объектам, охраняемым в качестве полезных моделей, и документы соответствуют установленным требованиям, выдается положительное заключение экспертной организации на выдачу патента на полезную модель.</w:t>
      </w:r>
      <w:r>
        <w:br/>
      </w:r>
      <w:r>
        <w:rPr>
          <w:rFonts w:ascii="Times New Roman"/>
          <w:b w:val="false"/>
          <w:i w:val="false"/>
          <w:color w:val="000000"/>
          <w:sz w:val="28"/>
        </w:rPr>
        <w:t>
      Заключение экспертной организации направляется в уполномоченный орган для принятия в десятидневный срок решения о выдаче патента, о котором (в случае принятия такого решения) заявитель уведомляется.</w:t>
      </w:r>
      <w:r>
        <w:br/>
      </w:r>
      <w:r>
        <w:rPr>
          <w:rFonts w:ascii="Times New Roman"/>
          <w:b w:val="false"/>
          <w:i w:val="false"/>
          <w:color w:val="000000"/>
          <w:sz w:val="28"/>
        </w:rPr>
        <w:t>
      На основании заключения экспертной организации уполномоченный орган в десятидневный срок выносит решение о выдаче патента на полезную модель.</w:t>
      </w:r>
      <w:r>
        <w:br/>
      </w:r>
      <w:r>
        <w:rPr>
          <w:rFonts w:ascii="Times New Roman"/>
          <w:b w:val="false"/>
          <w:i w:val="false"/>
          <w:color w:val="000000"/>
          <w:sz w:val="28"/>
        </w:rPr>
        <w:t>
      На основании решения уполномоченного органа о выдаче патента на полезную модель экспертная организация в течение десяти рабочих дней направляет заявителю уведомление о заключении экспертной организации и необходимости оплаты пошлин за выдачу охранного документа.</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3. Если в результате экспертизы будет установлено, что заявка относится к объектам, не охраняемым в качестве полезных моделей, выдается отрицательное заключение экспертной организации. Отрицательное заключение экспертной организации выдается также и в том случае, если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w:t>
      </w:r>
      <w:r>
        <w:br/>
      </w:r>
      <w:r>
        <w:rPr>
          <w:rFonts w:ascii="Times New Roman"/>
          <w:b w:val="false"/>
          <w:i w:val="false"/>
          <w:color w:val="000000"/>
          <w:sz w:val="28"/>
        </w:rPr>
        <w:t>
      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r>
        <w:br/>
      </w:r>
      <w:r>
        <w:rPr>
          <w:rFonts w:ascii="Times New Roman"/>
          <w:b w:val="false"/>
          <w:i w:val="false"/>
          <w:color w:val="000000"/>
          <w:sz w:val="28"/>
        </w:rPr>
        <w:t>
      4. Заявитель на любой стадии рассмотрения заявки, а также патентообладатель и третьи лица после опубликования сведений о выдаче патента могут ходатайствовать о проведении информационного поиска для определения уровня техники, в сравнении с которым может осуществляться оценка патентоспособности полезной модели. При этом соответственно применяются положения пункта 11 статьи 22 настоящего Закона.»;</w:t>
      </w:r>
      <w:r>
        <w:br/>
      </w:r>
      <w:r>
        <w:rPr>
          <w:rFonts w:ascii="Times New Roman"/>
          <w:b w:val="false"/>
          <w:i w:val="false"/>
          <w:color w:val="000000"/>
          <w:sz w:val="28"/>
        </w:rPr>
        <w:t>
      18) в статье 24:</w:t>
      </w:r>
      <w:r>
        <w:br/>
      </w:r>
      <w:r>
        <w:rPr>
          <w:rFonts w:ascii="Times New Roman"/>
          <w:b w:val="false"/>
          <w:i w:val="false"/>
          <w:color w:val="000000"/>
          <w:sz w:val="28"/>
        </w:rPr>
        <w:t>
      часть третью пункта 2 изложить в следующей редакции:</w:t>
      </w:r>
      <w:r>
        <w:br/>
      </w:r>
      <w:r>
        <w:rPr>
          <w:rFonts w:ascii="Times New Roman"/>
          <w:b w:val="false"/>
          <w:i w:val="false"/>
          <w:color w:val="000000"/>
          <w:sz w:val="28"/>
        </w:rPr>
        <w:t>
      «В случае, если заявитель в установленный срок не представит запрашиваемые документы или ходатайство о продлении установленного срока, заявка считается отозванной, о чем заявителю направляется соответствующее уведомление. Этот срок может быть продлен при условии соответствующей оплаты, но не более чем на три месяца.»;</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 заявке, поданной с нарушением требования единства промышленного образца, заявителю предлагается в трехмесячный срок с даты направления ему соответствующего уведомления сообщить, какой промышленный образец подлежит рассмотрению, и при необходимости внести уточнения в документы заявки. Другие промышленные образцы, вошедшие в материалы первоначальной заявки, могут быть оформлены выделенными заявками. Приоритет выделенных заявок устанавливается в соответствии с пунктом 5 статьи 20 настоящего Закона.</w:t>
      </w:r>
      <w:r>
        <w:br/>
      </w:r>
      <w:r>
        <w:rPr>
          <w:rFonts w:ascii="Times New Roman"/>
          <w:b w:val="false"/>
          <w:i w:val="false"/>
          <w:color w:val="000000"/>
          <w:sz w:val="28"/>
        </w:rPr>
        <w:t>
      В случае, если заявитель в трехмесячный срок с даты направления ему уведомления о нарушении требований единства не сообщит, какой из промышленных образцов подлежит рассмотрению и не представит уточненные документы, проводится рассмотрение объекта, указанного в описании первым, а также других промышленных образцов, связанных с первым настолько, что они удовлетворяют требованию единства промышленного образца.»;</w:t>
      </w:r>
      <w:r>
        <w:br/>
      </w:r>
      <w:r>
        <w:rPr>
          <w:rFonts w:ascii="Times New Roman"/>
          <w:b w:val="false"/>
          <w:i w:val="false"/>
          <w:color w:val="000000"/>
          <w:sz w:val="28"/>
        </w:rPr>
        <w:t>
      часть третью пункта 4 изложить в следующей редакции:</w:t>
      </w:r>
      <w:r>
        <w:br/>
      </w:r>
      <w:r>
        <w:rPr>
          <w:rFonts w:ascii="Times New Roman"/>
          <w:b w:val="false"/>
          <w:i w:val="false"/>
          <w:color w:val="000000"/>
          <w:sz w:val="28"/>
        </w:rPr>
        <w:t>
      «На дополнительные материалы в части, изменяющей сущность промышленного образца, распространяется порядок, установленный пунктом 1 настоящей статьи. В случае, если заявитель не представит в установленный срок запрашиваемые материалы или ходатайство о продлении установленного срока, заявка считается отозванной. Этот срок может быть продлен при условии соответствующей оплаты, но не более чем на три месяца.»;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определенным статьей 8 настоящего Закона, то выдается положительное заключение экспертной организации на патент с совокупностью существенных признаков, согласованных с заявителем, с указанием установленного приоритета.</w:t>
      </w:r>
      <w:r>
        <w:br/>
      </w:r>
      <w:r>
        <w:rPr>
          <w:rFonts w:ascii="Times New Roman"/>
          <w:b w:val="false"/>
          <w:i w:val="false"/>
          <w:color w:val="000000"/>
          <w:sz w:val="28"/>
        </w:rPr>
        <w:t>
      На основании заключения экспертной организации уполномоченный орган в десятидневный срок выносит решение о выдаче патента на промышленный образец.</w:t>
      </w:r>
      <w:r>
        <w:br/>
      </w:r>
      <w:r>
        <w:rPr>
          <w:rFonts w:ascii="Times New Roman"/>
          <w:b w:val="false"/>
          <w:i w:val="false"/>
          <w:color w:val="000000"/>
          <w:sz w:val="28"/>
        </w:rPr>
        <w:t>
      На основании решения уполномоченного органа о выдаче патента на промышленный образец экспертная организация в течение десяти рабочих дней направляет заявителю заключение экспертной организации и уведомление о необходимости оплаты пошлин за выдачу охранного документа.</w:t>
      </w:r>
      <w:r>
        <w:br/>
      </w:r>
      <w:r>
        <w:rPr>
          <w:rFonts w:ascii="Times New Roman"/>
          <w:b w:val="false"/>
          <w:i w:val="false"/>
          <w:color w:val="000000"/>
          <w:sz w:val="28"/>
        </w:rPr>
        <w:t>
      В течение трех месяцев с даты направления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а также оплату государственной пошлины. При непредставлении указанных документов срок оплаты может быть восстановлен в течение трех месяцев при условии предоставления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часть первую пункта 8 изложить в следующей редакции:</w:t>
      </w:r>
      <w:r>
        <w:br/>
      </w:r>
      <w:r>
        <w:rPr>
          <w:rFonts w:ascii="Times New Roman"/>
          <w:b w:val="false"/>
          <w:i w:val="false"/>
          <w:color w:val="000000"/>
          <w:sz w:val="28"/>
        </w:rPr>
        <w:t>
      «8. Сроки, предусмотренные пунктами 2, 3 и 4 настоящей статьи и пропущенные заявителем, могут быть восстановлены экспертной организацией при представлении документа об оплате восстановления пропущенного срока.»;</w:t>
      </w:r>
      <w:r>
        <w:br/>
      </w:r>
      <w:r>
        <w:rPr>
          <w:rFonts w:ascii="Times New Roman"/>
          <w:b w:val="false"/>
          <w:i w:val="false"/>
          <w:color w:val="000000"/>
          <w:sz w:val="28"/>
        </w:rPr>
        <w:t>
      19) пункт 1 статьи 26 изложить в следующей редакции:</w:t>
      </w:r>
      <w:r>
        <w:br/>
      </w:r>
      <w:r>
        <w:rPr>
          <w:rFonts w:ascii="Times New Roman"/>
          <w:b w:val="false"/>
          <w:i w:val="false"/>
          <w:color w:val="000000"/>
          <w:sz w:val="28"/>
        </w:rPr>
        <w:t>
      «1. Экспертная организация публикует в бюллетене сведения о выдаче патента на изобретение по истечении восемнадцати месяцев, а сведения о выдаче патента на полезную модель и промышленный образец – двенадцати месяцев с даты подачи заявки. По ходатайству заявителя экспертная организация публикует сведения ранее указанного срока.»;</w:t>
      </w:r>
      <w:r>
        <w:br/>
      </w:r>
      <w:r>
        <w:rPr>
          <w:rFonts w:ascii="Times New Roman"/>
          <w:b w:val="false"/>
          <w:i w:val="false"/>
          <w:color w:val="000000"/>
          <w:sz w:val="28"/>
        </w:rPr>
        <w:t>
      20) пункт 1 статьи 30 изложить в следующей редакции:</w:t>
      </w:r>
      <w:r>
        <w:br/>
      </w:r>
      <w:r>
        <w:rPr>
          <w:rFonts w:ascii="Times New Roman"/>
          <w:b w:val="false"/>
          <w:i w:val="false"/>
          <w:color w:val="000000"/>
          <w:sz w:val="28"/>
        </w:rPr>
        <w:t>
      «1. Охранный документ признается недействительным полностью или частично на основании решения апелляционного совета или решения суда.</w:t>
      </w:r>
      <w:r>
        <w:br/>
      </w:r>
      <w:r>
        <w:rPr>
          <w:rFonts w:ascii="Times New Roman"/>
          <w:b w:val="false"/>
          <w:i w:val="false"/>
          <w:color w:val="000000"/>
          <w:sz w:val="28"/>
        </w:rPr>
        <w:t>
      В случае признания охранного документа недействительным частично на оставшийся охраноспособный объект изобретения, вариант изобретения, полезной модели или промышленного образца выдается новый патент.</w:t>
      </w:r>
      <w:r>
        <w:br/>
      </w: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r>
        <w:br/>
      </w:r>
      <w:r>
        <w:rPr>
          <w:rFonts w:ascii="Times New Roman"/>
          <w:b w:val="false"/>
          <w:i w:val="false"/>
          <w:color w:val="000000"/>
          <w:sz w:val="28"/>
        </w:rPr>
        <w:t>
      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r>
        <w:br/>
      </w:r>
      <w:r>
        <w:rPr>
          <w:rFonts w:ascii="Times New Roman"/>
          <w:b w:val="false"/>
          <w:i w:val="false"/>
          <w:color w:val="000000"/>
          <w:sz w:val="28"/>
        </w:rPr>
        <w:t>
      Признание патента недействительным означает отмену решения уполномоченного органа о выдаче патента на изобретение, полезную модель или промышленный образец и аннулирование записи в соответствующем государственном реестре.»;</w:t>
      </w:r>
      <w:r>
        <w:br/>
      </w:r>
      <w:r>
        <w:rPr>
          <w:rFonts w:ascii="Times New Roman"/>
          <w:b w:val="false"/>
          <w:i w:val="false"/>
          <w:color w:val="000000"/>
          <w:sz w:val="28"/>
        </w:rPr>
        <w:t>
      21) пункт 1 статьи 31 изложить в следующей редакции:</w:t>
      </w:r>
      <w:r>
        <w:br/>
      </w:r>
      <w:r>
        <w:rPr>
          <w:rFonts w:ascii="Times New Roman"/>
          <w:b w:val="false"/>
          <w:i w:val="false"/>
          <w:color w:val="000000"/>
          <w:sz w:val="28"/>
        </w:rPr>
        <w:t>
      «1. Действие патента, прекращенное по основанию, указанному в подпункте 2) пункта 2 статьи 30 настоящего Закона, может быть восстановлено по ходатайству патентообладателя в течение трех лет с даты истечения срока оплаты за поддержание патента в силе.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r>
        <w:br/>
      </w:r>
      <w:r>
        <w:rPr>
          <w:rFonts w:ascii="Times New Roman"/>
          <w:b w:val="false"/>
          <w:i w:val="false"/>
          <w:color w:val="000000"/>
          <w:sz w:val="28"/>
        </w:rPr>
        <w:t>
      Экспертная организация не позднее трех месяцев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w:t>
      </w:r>
      <w:r>
        <w:br/>
      </w:r>
      <w:r>
        <w:rPr>
          <w:rFonts w:ascii="Times New Roman"/>
          <w:b w:val="false"/>
          <w:i w:val="false"/>
          <w:color w:val="000000"/>
          <w:sz w:val="28"/>
        </w:rPr>
        <w:t>
      22) в статье 32: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Апелляционный совет является подразделением уполномоченного органа по досудебному рассмотрению споров по возражениям, подаваемым в соответствии с пунктом 10 статьи 22, пунктом 3 статьи 23, пунктом 6 статьи 24 и пунктом 2 статьи 29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1) на решения уполномоченного органа (заключения экспертной организации) об отказе в выдаче патента на изобретение, полезную модель, промышленный образец;</w:t>
      </w:r>
      <w:r>
        <w:br/>
      </w:r>
      <w:r>
        <w:rPr>
          <w:rFonts w:ascii="Times New Roman"/>
          <w:b w:val="false"/>
          <w:i w:val="false"/>
          <w:color w:val="000000"/>
          <w:sz w:val="28"/>
        </w:rPr>
        <w:t>
      2) против выдачи патента на изобретение, полезную модель, промышленный образец, против действия евразийского патента на изобретение.»;</w:t>
      </w:r>
      <w:r>
        <w:br/>
      </w:r>
      <w:r>
        <w:rPr>
          <w:rFonts w:ascii="Times New Roman"/>
          <w:b w:val="false"/>
          <w:i w:val="false"/>
          <w:color w:val="000000"/>
          <w:sz w:val="28"/>
        </w:rPr>
        <w:t xml:space="preserve">
      часть седьмую изложить в следующей редакции: </w:t>
      </w:r>
      <w:r>
        <w:br/>
      </w:r>
      <w:r>
        <w:rPr>
          <w:rFonts w:ascii="Times New Roman"/>
          <w:b w:val="false"/>
          <w:i w:val="false"/>
          <w:color w:val="000000"/>
          <w:sz w:val="28"/>
        </w:rPr>
        <w:t>
      «Пропущенный заявителем срок подачи возражений, указанных в подпункте 1) настоящего пункта, может быть восстановлен при представлении документа об оплате восстановления пропущенного срока. Ходатайство о восстановлении пропущенного срока может быть подано заявителем в течение сроков, установленных настоящим Законом. Такое ходатайство представляется одновременно с возражением в апелляционный совет.»;</w:t>
      </w:r>
      <w:r>
        <w:br/>
      </w:r>
      <w:r>
        <w:rPr>
          <w:rFonts w:ascii="Times New Roman"/>
          <w:b w:val="false"/>
          <w:i w:val="false"/>
          <w:color w:val="000000"/>
          <w:sz w:val="28"/>
        </w:rPr>
        <w:t>
      23) в статье 36-1:</w:t>
      </w:r>
      <w:r>
        <w:br/>
      </w:r>
      <w:r>
        <w:rPr>
          <w:rFonts w:ascii="Times New Roman"/>
          <w:b w:val="false"/>
          <w:i w:val="false"/>
          <w:color w:val="000000"/>
          <w:sz w:val="28"/>
        </w:rPr>
        <w:t>
      подпункты 3) и 4) пункта 1 изложить в следующей редакции:</w:t>
      </w:r>
      <w:r>
        <w:br/>
      </w:r>
      <w:r>
        <w:rPr>
          <w:rFonts w:ascii="Times New Roman"/>
          <w:b w:val="false"/>
          <w:i w:val="false"/>
          <w:color w:val="000000"/>
          <w:sz w:val="28"/>
        </w:rPr>
        <w:t>
      «3) взаимодействие с уполномоченным органом и (или) экспертной организацией по вопросам охраны прав на изобретения, полезные модели и промышленные образцы, в том числе ведение переписки, подготовка и направление возражений на заключения экспертизы, принятие участия в заседаниях экспертного совета при экспертной организации;</w:t>
      </w:r>
      <w:r>
        <w:br/>
      </w:r>
      <w:r>
        <w:rPr>
          <w:rFonts w:ascii="Times New Roman"/>
          <w:b w:val="false"/>
          <w:i w:val="false"/>
          <w:color w:val="000000"/>
          <w:sz w:val="28"/>
        </w:rPr>
        <w:t>
      4) содействие в составлении, рассмотрении и последующей подаче на экспертизу договоров уступки, лицензионных (сублицензионных) договоров и дополнительных соглашений к ним.»;</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xml:space="preserve">
      «3. На ведение дел, связанных с подачей заявок на изобретения, полезные модели и промышленные образцы и (или) получением охранных документов, а также подачей возражения в апелляционный совет, патентный поверенный представляет копию доверенности в экспертную организацию и уполномоченный орган. </w:t>
      </w:r>
      <w:r>
        <w:br/>
      </w:r>
      <w:r>
        <w:rPr>
          <w:rFonts w:ascii="Times New Roman"/>
          <w:b w:val="false"/>
          <w:i w:val="false"/>
          <w:color w:val="000000"/>
          <w:sz w:val="28"/>
        </w:rPr>
        <w:t>
      Если доверенность составлена на иностранном языке, то в обязательном порядке должен быть представлен ее перевод на казахском и русском языках, засвидетельствованный нотариусом.».</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w:t>
      </w:r>
      <w:r>
        <w:br/>
      </w:r>
      <w:r>
        <w:rPr>
          <w:rFonts w:ascii="Times New Roman"/>
          <w:b w:val="false"/>
          <w:i w:val="false"/>
          <w:color w:val="000000"/>
          <w:sz w:val="28"/>
        </w:rPr>
        <w:t>
      1) в статье 1:</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географическое указание – это указание, идентифицирующее товар, происходящий с определенной территории, региона или местности;»;</w:t>
      </w:r>
      <w:r>
        <w:br/>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w:t>
      </w:r>
      <w:r>
        <w:rPr>
          <w:rFonts w:ascii="Times New Roman"/>
          <w:b w:val="false"/>
          <w:i w:val="false"/>
          <w:color w:val="000000"/>
          <w:sz w:val="28"/>
        </w:rPr>
        <w:t>Сингапурский договор</w:t>
      </w:r>
      <w:r>
        <w:rPr>
          <w:rFonts w:ascii="Times New Roman"/>
          <w:b w:val="false"/>
          <w:i w:val="false"/>
          <w:color w:val="000000"/>
          <w:sz w:val="28"/>
        </w:rPr>
        <w:t xml:space="preserve"> – Сингапурский договор о законах по товарным знакам от 27 марта 2006 года;»;</w:t>
      </w:r>
      <w:r>
        <w:br/>
      </w:r>
      <w:r>
        <w:rPr>
          <w:rFonts w:ascii="Times New Roman"/>
          <w:b w:val="false"/>
          <w:i w:val="false"/>
          <w:color w:val="000000"/>
          <w:sz w:val="28"/>
        </w:rPr>
        <w:t>
      подпункты 9), 10), 11) изложить в следующей редакции:</w:t>
      </w:r>
      <w:r>
        <w:br/>
      </w:r>
      <w:r>
        <w:rPr>
          <w:rFonts w:ascii="Times New Roman"/>
          <w:b w:val="false"/>
          <w:i w:val="false"/>
          <w:color w:val="000000"/>
          <w:sz w:val="28"/>
        </w:rPr>
        <w:t>
      «9) использование товарного знака или наименования места происхождения товара – применение товарного знака или наименования места происхождения товара на товарах и при оказании услуг, в отношении которых они охраняются, и (или) их упаковке, изготовление, применение, ввоз, хранение, предложение к продаже, продажа товара с обозначением товарного знака или наименования места происхождения товара, применение в вывесках, рекламе, печатной продукции или иной деловой документации, а также иное введение их в гражданский оборот;</w:t>
      </w:r>
      <w:r>
        <w:br/>
      </w:r>
      <w:r>
        <w:rPr>
          <w:rFonts w:ascii="Times New Roman"/>
          <w:b w:val="false"/>
          <w:i w:val="false"/>
          <w:color w:val="000000"/>
          <w:sz w:val="28"/>
        </w:rPr>
        <w:t>
      10) владелец товарного знака или права пользования наименованием места происхождения товара – юридическое или физическое лицо, обладающее исключительным правом на товарный знак или исключительным правом пользования наименованием места происхождения товара в соответствии с настоящим Законом;</w:t>
      </w:r>
      <w:r>
        <w:br/>
      </w:r>
      <w:r>
        <w:rPr>
          <w:rFonts w:ascii="Times New Roman"/>
          <w:b w:val="false"/>
          <w:i w:val="false"/>
          <w:color w:val="000000"/>
          <w:sz w:val="28"/>
        </w:rPr>
        <w:t>
      11) наименование места происхождения товара – обозначение, представляющее собой либо содержащее наименование страны, региона, населенного пункта, местности либо другого географического указания, а также указание, производное от такого наименования и ставшее известным в результате его использования в отношении товара, особые свойства, качество, репутация или другие характеристики которого связаны главным образом с его географическим происхождением, в том числе характерными природными условиями и (или) людскими факторами;»;</w:t>
      </w:r>
      <w:r>
        <w:br/>
      </w:r>
      <w:r>
        <w:rPr>
          <w:rFonts w:ascii="Times New Roman"/>
          <w:b w:val="false"/>
          <w:i w:val="false"/>
          <w:color w:val="000000"/>
          <w:sz w:val="28"/>
        </w:rPr>
        <w:t>
      дополнить подпунктами 13), 14) и 15) следующего содержания:</w:t>
      </w:r>
      <w:r>
        <w:br/>
      </w:r>
      <w:r>
        <w:rPr>
          <w:rFonts w:ascii="Times New Roman"/>
          <w:b w:val="false"/>
          <w:i w:val="false"/>
          <w:color w:val="000000"/>
          <w:sz w:val="28"/>
        </w:rPr>
        <w:t>
      «13) тождественные товарные знаки – знаки или обозначения, совпадающие во всех элементах;</w:t>
      </w:r>
      <w:r>
        <w:br/>
      </w:r>
      <w:r>
        <w:rPr>
          <w:rFonts w:ascii="Times New Roman"/>
          <w:b w:val="false"/>
          <w:i w:val="false"/>
          <w:color w:val="000000"/>
          <w:sz w:val="28"/>
        </w:rPr>
        <w:t>
      14) знаки, сходные до степени смешения – похожие знаки или обозначения, имеющие отличия отдельных элементов и ассоциативно воспринимающиеся потребителем как тождественные;</w:t>
      </w:r>
      <w:r>
        <w:br/>
      </w:r>
      <w:r>
        <w:rPr>
          <w:rFonts w:ascii="Times New Roman"/>
          <w:b w:val="false"/>
          <w:i w:val="false"/>
          <w:color w:val="000000"/>
          <w:sz w:val="28"/>
        </w:rPr>
        <w:t>
      15) однородные товары или услуги – это товары или услуги, выполняющие одну функцию, относящиеся к одному роду (виду), которые при применении тождественных или сходных знаков на товарах могут вызывать у потребителя представление о принадлежности их одному производителю.»;</w:t>
      </w:r>
      <w:r>
        <w:br/>
      </w:r>
      <w:r>
        <w:rPr>
          <w:rFonts w:ascii="Times New Roman"/>
          <w:b w:val="false"/>
          <w:i w:val="false"/>
          <w:color w:val="000000"/>
          <w:sz w:val="28"/>
        </w:rPr>
        <w:t>
      2) пункт 1 статьи 2 изложить в следующей редакции:</w:t>
      </w:r>
      <w:r>
        <w:br/>
      </w:r>
      <w:r>
        <w:rPr>
          <w:rFonts w:ascii="Times New Roman"/>
          <w:b w:val="false"/>
          <w:i w:val="false"/>
          <w:color w:val="000000"/>
          <w:sz w:val="28"/>
        </w:rPr>
        <w:t>
      «1. Законодательство Республики Казахстан о товарных знаках, знаках обслуживания и наименованиях мест происхождения товаров состоит из норм Гражданского кодекса Республики Казахстан, настоящего Закона и иных нормативных правовых актов Республики Казахстан.»;</w:t>
      </w:r>
      <w:r>
        <w:br/>
      </w:r>
      <w:r>
        <w:rPr>
          <w:rFonts w:ascii="Times New Roman"/>
          <w:b w:val="false"/>
          <w:i w:val="false"/>
          <w:color w:val="000000"/>
          <w:sz w:val="28"/>
        </w:rPr>
        <w:t>
      3) пункт 2 статьи 3 изложить в следующей редакции:</w:t>
      </w:r>
      <w:r>
        <w:br/>
      </w:r>
      <w:r>
        <w:rPr>
          <w:rFonts w:ascii="Times New Roman"/>
          <w:b w:val="false"/>
          <w:i w:val="false"/>
          <w:color w:val="000000"/>
          <w:sz w:val="28"/>
        </w:rPr>
        <w:t>
      «2. К компетенции уполномоченного органа относятся:</w:t>
      </w:r>
      <w:r>
        <w:br/>
      </w:r>
      <w:r>
        <w:rPr>
          <w:rFonts w:ascii="Times New Roman"/>
          <w:b w:val="false"/>
          <w:i w:val="false"/>
          <w:color w:val="000000"/>
          <w:sz w:val="28"/>
        </w:rPr>
        <w:t xml:space="preserve">
      1) участие в реализации государственной политики в области правовой охраны товарных знаков, знаков обслуживания, наименований мест происхождения товаров; </w:t>
      </w:r>
      <w:r>
        <w:br/>
      </w:r>
      <w:r>
        <w:rPr>
          <w:rFonts w:ascii="Times New Roman"/>
          <w:b w:val="false"/>
          <w:i w:val="false"/>
          <w:color w:val="000000"/>
          <w:sz w:val="28"/>
        </w:rPr>
        <w:t>
      2) регистрация товарных знаков и наименований мест происхождения товаров;</w:t>
      </w:r>
      <w:r>
        <w:br/>
      </w:r>
      <w:r>
        <w:rPr>
          <w:rFonts w:ascii="Times New Roman"/>
          <w:b w:val="false"/>
          <w:i w:val="false"/>
          <w:color w:val="000000"/>
          <w:sz w:val="28"/>
        </w:rPr>
        <w:t>
      3) определение порядка признания товарного знака общеизвестным;</w:t>
      </w:r>
      <w:r>
        <w:br/>
      </w:r>
      <w:r>
        <w:rPr>
          <w:rFonts w:ascii="Times New Roman"/>
          <w:b w:val="false"/>
          <w:i w:val="false"/>
          <w:color w:val="000000"/>
          <w:sz w:val="28"/>
        </w:rPr>
        <w:t>
      4) определение порядка регистрации наименования места происхождения товара и (или) предоставления права пользования наименованием места происхождения товара;</w:t>
      </w:r>
      <w:r>
        <w:br/>
      </w:r>
      <w:r>
        <w:rPr>
          <w:rFonts w:ascii="Times New Roman"/>
          <w:b w:val="false"/>
          <w:i w:val="false"/>
          <w:color w:val="000000"/>
          <w:sz w:val="28"/>
        </w:rPr>
        <w:t>
      5) утверждение формы заявления о регистрации договора о передаче права на товарный знак;</w:t>
      </w:r>
      <w:r>
        <w:br/>
      </w:r>
      <w:r>
        <w:rPr>
          <w:rFonts w:ascii="Times New Roman"/>
          <w:b w:val="false"/>
          <w:i w:val="false"/>
          <w:color w:val="000000"/>
          <w:sz w:val="28"/>
        </w:rPr>
        <w:t>
      6) утверждение формы заявления о регистрации лицензионного договора, сублицензионного договора на использование товарного знака, договора комплексной предпринимательской лицензии и договора залога;</w:t>
      </w:r>
      <w:r>
        <w:br/>
      </w:r>
      <w:r>
        <w:rPr>
          <w:rFonts w:ascii="Times New Roman"/>
          <w:b w:val="false"/>
          <w:i w:val="false"/>
          <w:color w:val="000000"/>
          <w:sz w:val="28"/>
        </w:rPr>
        <w:t>
      7) контроль за деятельностью физических и юридических лиц, использующих товарные знаки, наименование мест происхождения товара, знаки обслуживания;</w:t>
      </w:r>
      <w:r>
        <w:br/>
      </w:r>
      <w:r>
        <w:rPr>
          <w:rFonts w:ascii="Times New Roman"/>
          <w:b w:val="false"/>
          <w:i w:val="false"/>
          <w:color w:val="000000"/>
          <w:sz w:val="28"/>
        </w:rPr>
        <w:t>
      8) составление протоколов и рассмотрение дел об административных правонарушениях, наложение административных взысканий;</w:t>
      </w:r>
      <w:r>
        <w:br/>
      </w: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4) пункт 1 статьи 3-1 изложить в следующей редакции:</w:t>
      </w:r>
      <w:r>
        <w:br/>
      </w:r>
      <w:r>
        <w:rPr>
          <w:rFonts w:ascii="Times New Roman"/>
          <w:b w:val="false"/>
          <w:i w:val="false"/>
          <w:color w:val="000000"/>
          <w:sz w:val="28"/>
        </w:rPr>
        <w:t>
      «1. Деятельность по приему и экспертизе заявок на регистрацию товарных знаков, знаков обслуживания и наименований мест происхождения товаров, проведению экспертизы договоров о передаче прав на товарные знаки, знаки обслуживания, лицензионных (сублицензионных) договоров, ведению государственных реестров охраняемых товарных знаков, знаков обслуживания и наименований мест происхождения товаров, включая прием заявки на регистрацию коллективного товарного знака; проведение формальной экспертизы; внесение изменений и исправлений в материалы заявки; выделение заявки на товарный знак по классам по инициативе заявителя; преобразование заявки на товарный знак в коллективный товарный знак и наоборот; прием международной заявки в соответствии с </w:t>
      </w:r>
      <w:r>
        <w:rPr>
          <w:rFonts w:ascii="Times New Roman"/>
          <w:b w:val="false"/>
          <w:i w:val="false"/>
          <w:color w:val="000000"/>
          <w:sz w:val="28"/>
        </w:rPr>
        <w:t>Мадридским соглашением</w:t>
      </w:r>
      <w:r>
        <w:rPr>
          <w:rFonts w:ascii="Times New Roman"/>
          <w:b w:val="false"/>
          <w:i w:val="false"/>
          <w:color w:val="000000"/>
          <w:sz w:val="28"/>
        </w:rPr>
        <w:t>; подготовку перечня товаров и услуг в соответствии с международной классификацией товаров и услуг; пересылку, оформление заявления о внесении изменений в международную заявку; проведение экспертизы заявки дополнительно за каждый класс свыше трех; срочное и ускоренное проведение полной экспертизы не ранее шести месяцев с даты подачи заявки; рассмотрение возражений на решение о предварительном отказе в регистрации; продление срока подачи возражения на решение экспертизы за каждый месяц; продление срока ответа на запрос за каждый месяц; восстановление пропущенного срока ответа на запрос, оплаты, подачи возражения заявителем; публикацию сведений о регистрации; внесение изменений в государственные реестры охраняемых товарных знаков, знаков обслуживания и наименований мест происхождения товаров; продление срока действия регистрации на право пользования наименованием места происхождения товара, регистрации на товарный знак и дополнительно за каждый класс свыше трех; публикацию сведений о продлении; проведение экспертизы договора залога, договора о предоставлении комплексной предпринимательской лицензии в отношении одного или группы объектов промышленной собственности; экспертизу дополнительных соглашений и публикацию сведений о регистрации договоров; выдачу выписок из государственного реестра, справок; проведение предварительного поиска обозначения в базе данных товарных знаков и заявленных на регистрацию обозначений в отношении указанных классов товаров и услуг с представлением отчета о поиске; реализацию и публикацию печатных и электронных изданий относится к государственной монополии и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5) пункты 2 и 3 статьи 4 изложить в следующей редакции:</w:t>
      </w:r>
      <w:r>
        <w:br/>
      </w:r>
      <w:r>
        <w:rPr>
          <w:rFonts w:ascii="Times New Roman"/>
          <w:b w:val="false"/>
          <w:i w:val="false"/>
          <w:color w:val="000000"/>
          <w:sz w:val="28"/>
        </w:rPr>
        <w:t>
      «2. Правовая охрана товарных знаков предоставляется любым юридическим или физическим лицам.</w:t>
      </w:r>
      <w:r>
        <w:br/>
      </w:r>
      <w:r>
        <w:rPr>
          <w:rFonts w:ascii="Times New Roman"/>
          <w:b w:val="false"/>
          <w:i w:val="false"/>
          <w:color w:val="000000"/>
          <w:sz w:val="28"/>
        </w:rPr>
        <w:t>
      3. Право на товарный знак удостоверяется записью о регистрации в Государственном реестре товарных знаков Республики Казахстан и подтверждается выпиской из Государственного реестра товарных знаков Республики Казахстан.»;</w:t>
      </w:r>
      <w:r>
        <w:br/>
      </w:r>
      <w:r>
        <w:rPr>
          <w:rFonts w:ascii="Times New Roman"/>
          <w:b w:val="false"/>
          <w:i w:val="false"/>
          <w:color w:val="000000"/>
          <w:sz w:val="28"/>
        </w:rPr>
        <w:t>
      6) в пункте 1 статьи 6:</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вошедших во всеобщее употребление для обозначения товаров (услуг) определенного вида;»;</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представляющих собой международные непатентуемые наименования лекарственных средств;»;</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имеющих прямую описательную связь с товарами или услугами, для обозначения которых они используются;»;</w:t>
      </w:r>
      <w:r>
        <w:br/>
      </w:r>
      <w:r>
        <w:rPr>
          <w:rFonts w:ascii="Times New Roman"/>
          <w:b w:val="false"/>
          <w:i w:val="false"/>
          <w:color w:val="000000"/>
          <w:sz w:val="28"/>
        </w:rPr>
        <w:t>
      7) в части первой пункта 1 статьи 7:</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 услуг или с тождественными товарными знаками того же лица в отношении тех же товаров и услуг;»;</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 услуг (кроме отозванных) или с тождественными обозначениями того же лица в отношении тех же товаров и услуг;»;</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«Регистрация обозначения в качестве товарного знака в отношении однородных товаров и услуг, сходного до степени смешения с каким-либо из товарных знаков, указанных в подпунктах 1), 2) и 3) настоящего пункта, допускается при предоставлении согласия владельца товарного знака.»;</w:t>
      </w:r>
      <w:r>
        <w:br/>
      </w:r>
      <w:r>
        <w:rPr>
          <w:rFonts w:ascii="Times New Roman"/>
          <w:b w:val="false"/>
          <w:i w:val="false"/>
          <w:color w:val="000000"/>
          <w:sz w:val="28"/>
        </w:rPr>
        <w:t>
      8) пункт 1 статьи 8 изложить в следующей редакции:</w:t>
      </w:r>
      <w:r>
        <w:br/>
      </w:r>
      <w:r>
        <w:rPr>
          <w:rFonts w:ascii="Times New Roman"/>
          <w:b w:val="false"/>
          <w:i w:val="false"/>
          <w:color w:val="000000"/>
          <w:sz w:val="28"/>
        </w:rPr>
        <w:t>
      «1. Заявка на товарный знак в экспертную организацию подается одним заявителем.»;</w:t>
      </w:r>
      <w:r>
        <w:br/>
      </w:r>
      <w:r>
        <w:rPr>
          <w:rFonts w:ascii="Times New Roman"/>
          <w:b w:val="false"/>
          <w:i w:val="false"/>
          <w:color w:val="000000"/>
          <w:sz w:val="28"/>
        </w:rPr>
        <w:t xml:space="preserve">
      9) в статье 9: </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9. Требования к заявке на регистрацию товарного знака»;</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просьбу о проведении экспертизы обозначения с указанием заявителя, а также его местонахождения или местожительства;»;</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Заявка и прилагаемые к ней документы представляются на казахском или русском языке. Если документы представлены на другом языке, то заявитель представляет в месячный срок их перевод на казахский или русский язык.»;</w:t>
      </w:r>
      <w:r>
        <w:br/>
      </w:r>
      <w:r>
        <w:rPr>
          <w:rFonts w:ascii="Times New Roman"/>
          <w:b w:val="false"/>
          <w:i w:val="false"/>
          <w:color w:val="000000"/>
          <w:sz w:val="28"/>
        </w:rPr>
        <w:t>
      10) пункт 6 статьи 10 изложить в следующей редакции:</w:t>
      </w:r>
      <w:r>
        <w:br/>
      </w:r>
      <w:r>
        <w:rPr>
          <w:rFonts w:ascii="Times New Roman"/>
          <w:b w:val="false"/>
          <w:i w:val="false"/>
          <w:color w:val="000000"/>
          <w:sz w:val="28"/>
        </w:rPr>
        <w:t>
      «6. Множественный приоритет товарного знака относительно разных товаров устанавливается по ходатайству заявителя при наличии нескольких его заявок на одно обозначение в отношении различных товаров.»;</w:t>
      </w:r>
      <w:r>
        <w:br/>
      </w:r>
      <w:r>
        <w:rPr>
          <w:rFonts w:ascii="Times New Roman"/>
          <w:b w:val="false"/>
          <w:i w:val="false"/>
          <w:color w:val="000000"/>
          <w:sz w:val="28"/>
        </w:rPr>
        <w:t>
      11) в пункте 1 статьи 11:</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предварительная экспертиза – в течение одного месяца с даты поступления заявки, в ходе которой проверяются содержание заявки, наличие необходимых документов в соответствии с требованиями, установленными статьями 5 и 9 настоящего Закона. По результатам экспертизы заявителю в течение десяти рабочих дней направляется уведомление о принятии заявки к рассмотрению или о прекращении делопроизводства;»;</w:t>
      </w:r>
      <w:r>
        <w:br/>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по письменному ходатайству заявителя, при условии дополнительной оплаты, экспертиза заявки на товарный знак проводится ранее сроков, указанных в подпункте 2) пункта 1 настоящей статьи, но не ранее 6 месяцев с даты подачи заявки.»;</w:t>
      </w:r>
      <w:r>
        <w:br/>
      </w:r>
      <w:r>
        <w:rPr>
          <w:rFonts w:ascii="Times New Roman"/>
          <w:b w:val="false"/>
          <w:i w:val="false"/>
          <w:color w:val="000000"/>
          <w:sz w:val="28"/>
        </w:rPr>
        <w:t>
      12) в статье 12:</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 результатам предварительной экспертизы заявителю в течение десяти рабочих дней сообщается о принятии заявки к рассмотрению, присвоении ей соответствующего номера, установлении даты подачи и даты приоритета либо об отказе в принятии заявки к рассмотрению в виде мотивированного заключения.</w:t>
      </w:r>
      <w:r>
        <w:br/>
      </w:r>
      <w:r>
        <w:rPr>
          <w:rFonts w:ascii="Times New Roman"/>
          <w:b w:val="false"/>
          <w:i w:val="false"/>
          <w:color w:val="000000"/>
          <w:sz w:val="28"/>
        </w:rPr>
        <w:t>
      В течение десяти рабочих дней экспертной организацией направляется в уполномоченный орган экспертное заключение о регистрации, о частичной регистрации либо об отказе в регистрации, вынесенное по результатам полной экспертизы. Экспертное заключение о предварительном отказе в регистрации направляется заявителю в течение десяти рабочих дней.»;</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На основании решения уполномоченного органа о регистрации товарного знака заявитель в течение трех месяцев со дня получения уведомления о положительном заключении экспертной организации производит оплату государственной пошлины за регистрацию товарного знака, а также оплату действий экспертной организации за публикацию сведений о регистрации.</w:t>
      </w:r>
      <w:r>
        <w:br/>
      </w:r>
      <w:r>
        <w:rPr>
          <w:rFonts w:ascii="Times New Roman"/>
          <w:b w:val="false"/>
          <w:i w:val="false"/>
          <w:color w:val="000000"/>
          <w:sz w:val="28"/>
        </w:rPr>
        <w:t>
      При непредставлении заявителем в установленном порядке документов об оплате государственной пошлины за регистрацию товарного знака и оплате действий экспертной организации за публикацию сведений регистрация товарного знака не осуществляется, а соответствующая заявка на товарный знак признается отозванной и делопроизводство по ней прекращается.»;</w:t>
      </w:r>
      <w:r>
        <w:br/>
      </w:r>
      <w:r>
        <w:rPr>
          <w:rFonts w:ascii="Times New Roman"/>
          <w:b w:val="false"/>
          <w:i w:val="false"/>
          <w:color w:val="000000"/>
          <w:sz w:val="28"/>
        </w:rPr>
        <w:t>
      13) статью 13 дополнить подпунктами 7), 8) следующего содержания:</w:t>
      </w:r>
      <w:r>
        <w:br/>
      </w:r>
      <w:r>
        <w:rPr>
          <w:rFonts w:ascii="Times New Roman"/>
          <w:b w:val="false"/>
          <w:i w:val="false"/>
          <w:color w:val="000000"/>
          <w:sz w:val="28"/>
        </w:rPr>
        <w:t>
      «7) ходатайствовать о приостановлении делопроизводства в связи с подачей возражения в апелляционный совет;</w:t>
      </w:r>
      <w:r>
        <w:br/>
      </w:r>
      <w:r>
        <w:rPr>
          <w:rFonts w:ascii="Times New Roman"/>
          <w:b w:val="false"/>
          <w:i w:val="false"/>
          <w:color w:val="000000"/>
          <w:sz w:val="28"/>
        </w:rPr>
        <w:t>
      8) ходатайствовать об уступке права на получение товарного знака, знака обслуживания другому лицу без заключения договора.»;</w:t>
      </w:r>
      <w:r>
        <w:br/>
      </w:r>
      <w:r>
        <w:rPr>
          <w:rFonts w:ascii="Times New Roman"/>
          <w:b w:val="false"/>
          <w:i w:val="false"/>
          <w:color w:val="000000"/>
          <w:sz w:val="28"/>
        </w:rPr>
        <w:t>
      14) статью 14 изложить в следующей редакции:</w:t>
      </w:r>
      <w:r>
        <w:br/>
      </w:r>
      <w:r>
        <w:rPr>
          <w:rFonts w:ascii="Times New Roman"/>
          <w:b w:val="false"/>
          <w:i w:val="false"/>
          <w:color w:val="000000"/>
          <w:sz w:val="28"/>
        </w:rPr>
        <w:t>
      «Статья 14. Государственный реестр товарных знаков</w:t>
      </w:r>
      <w:r>
        <w:br/>
      </w:r>
      <w:r>
        <w:rPr>
          <w:rFonts w:ascii="Times New Roman"/>
          <w:b w:val="false"/>
          <w:i w:val="false"/>
          <w:color w:val="000000"/>
          <w:sz w:val="28"/>
        </w:rPr>
        <w:t>
      1. Сведения о регистрации товарного знака вносятся в Государственный реестр при оплате услуг экспертной организации и государственной пошлины за регистрацию товарного знака.</w:t>
      </w:r>
      <w:r>
        <w:br/>
      </w:r>
      <w:r>
        <w:rPr>
          <w:rFonts w:ascii="Times New Roman"/>
          <w:b w:val="false"/>
          <w:i w:val="false"/>
          <w:color w:val="000000"/>
          <w:sz w:val="28"/>
        </w:rPr>
        <w:t>
      В Государственный реестр товарных знаков вносятся:</w:t>
      </w:r>
      <w:r>
        <w:br/>
      </w:r>
      <w:r>
        <w:rPr>
          <w:rFonts w:ascii="Times New Roman"/>
          <w:b w:val="false"/>
          <w:i w:val="false"/>
          <w:color w:val="000000"/>
          <w:sz w:val="28"/>
        </w:rPr>
        <w:t>
      1) изображение товарного знака;</w:t>
      </w:r>
      <w:r>
        <w:br/>
      </w:r>
      <w:r>
        <w:rPr>
          <w:rFonts w:ascii="Times New Roman"/>
          <w:b w:val="false"/>
          <w:i w:val="false"/>
          <w:color w:val="000000"/>
          <w:sz w:val="28"/>
        </w:rPr>
        <w:t xml:space="preserve">
      2) сведения о его владельцах; </w:t>
      </w:r>
      <w:r>
        <w:br/>
      </w:r>
      <w:r>
        <w:rPr>
          <w:rFonts w:ascii="Times New Roman"/>
          <w:b w:val="false"/>
          <w:i w:val="false"/>
          <w:color w:val="000000"/>
          <w:sz w:val="28"/>
        </w:rPr>
        <w:t>
      3) номер и дата регистрации товарного знака;</w:t>
      </w:r>
      <w:r>
        <w:br/>
      </w:r>
      <w:r>
        <w:rPr>
          <w:rFonts w:ascii="Times New Roman"/>
          <w:b w:val="false"/>
          <w:i w:val="false"/>
          <w:color w:val="000000"/>
          <w:sz w:val="28"/>
        </w:rPr>
        <w:t>
      4) указание на коллективный товарный знак;</w:t>
      </w:r>
      <w:r>
        <w:br/>
      </w:r>
      <w:r>
        <w:rPr>
          <w:rFonts w:ascii="Times New Roman"/>
          <w:b w:val="false"/>
          <w:i w:val="false"/>
          <w:color w:val="000000"/>
          <w:sz w:val="28"/>
        </w:rPr>
        <w:t>
      5) перечень товаров и услуг, в отношении которых зарегистрирован товарный знак;</w:t>
      </w:r>
      <w:r>
        <w:br/>
      </w:r>
      <w:r>
        <w:rPr>
          <w:rFonts w:ascii="Times New Roman"/>
          <w:b w:val="false"/>
          <w:i w:val="false"/>
          <w:color w:val="000000"/>
          <w:sz w:val="28"/>
        </w:rPr>
        <w:t>
      6) номер и дата подачи заявки в экспертную организацию;</w:t>
      </w:r>
      <w:r>
        <w:br/>
      </w:r>
      <w:r>
        <w:rPr>
          <w:rFonts w:ascii="Times New Roman"/>
          <w:b w:val="false"/>
          <w:i w:val="false"/>
          <w:color w:val="000000"/>
          <w:sz w:val="28"/>
        </w:rPr>
        <w:t>
      7) страна, номер и дата подачи первой заявки, если установлен конвенционный приоритет;</w:t>
      </w:r>
      <w:r>
        <w:br/>
      </w:r>
      <w:r>
        <w:rPr>
          <w:rFonts w:ascii="Times New Roman"/>
          <w:b w:val="false"/>
          <w:i w:val="false"/>
          <w:color w:val="000000"/>
          <w:sz w:val="28"/>
        </w:rPr>
        <w:t>
      8) другие сведения, относящиеся к регистрации товарного знака, включая сведения о передаче права на охраняемый товарный знак.</w:t>
      </w:r>
      <w:r>
        <w:br/>
      </w:r>
      <w:r>
        <w:rPr>
          <w:rFonts w:ascii="Times New Roman"/>
          <w:b w:val="false"/>
          <w:i w:val="false"/>
          <w:color w:val="000000"/>
          <w:sz w:val="28"/>
        </w:rPr>
        <w:t>
      2. Государственный реестр товарных знаков является общедоступным. По ходатайству заинтересованных лиц экспертная организация предоставляет выписку из Государственного реестра товарных знаков.</w:t>
      </w:r>
      <w:r>
        <w:br/>
      </w:r>
      <w:r>
        <w:rPr>
          <w:rFonts w:ascii="Times New Roman"/>
          <w:b w:val="false"/>
          <w:i w:val="false"/>
          <w:color w:val="000000"/>
          <w:sz w:val="28"/>
        </w:rPr>
        <w:t>
      3.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по желанию отчества, местожительства либо наименования и местонахождения, а также о сокращении перечня товаров и/или услуг, в отношении которых зарегистрирован товарный знак, не изменяющий регистрацию по существу.</w:t>
      </w:r>
      <w:r>
        <w:br/>
      </w:r>
      <w:r>
        <w:rPr>
          <w:rFonts w:ascii="Times New Roman"/>
          <w:b w:val="false"/>
          <w:i w:val="false"/>
          <w:color w:val="000000"/>
          <w:sz w:val="28"/>
        </w:rPr>
        <w:t>
      4. Экспертная организация в течение одного месяца с даты подачи ходатайства о внесении изменений и соответствующей оплаты вносит в Государственный реестр товарных знаков изменения, указанные в пункте 3 настоящей статьи, а также изменения для исправления ошибок технического характера.</w:t>
      </w:r>
      <w:r>
        <w:br/>
      </w:r>
      <w:r>
        <w:rPr>
          <w:rFonts w:ascii="Times New Roman"/>
          <w:b w:val="false"/>
          <w:i w:val="false"/>
          <w:color w:val="000000"/>
          <w:sz w:val="28"/>
        </w:rPr>
        <w:t>
      В течение двух месяцев с даты внесения изменений в Государственный реестр товарных знаков заявителю направляется уведомление о внесении соответствующих изменений.»;</w:t>
      </w:r>
      <w:r>
        <w:br/>
      </w:r>
      <w:r>
        <w:rPr>
          <w:rFonts w:ascii="Times New Roman"/>
          <w:b w:val="false"/>
          <w:i w:val="false"/>
          <w:color w:val="000000"/>
          <w:sz w:val="28"/>
        </w:rPr>
        <w:t>
      15) пункт 2 статьи 15 изложить в следующей редакции:</w:t>
      </w:r>
      <w:r>
        <w:br/>
      </w: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в течение одного месяца с даты подачи ходатайства вносятся в Государственный реестр товарных знаков.»;</w:t>
      </w:r>
      <w:r>
        <w:br/>
      </w:r>
      <w:r>
        <w:rPr>
          <w:rFonts w:ascii="Times New Roman"/>
          <w:b w:val="false"/>
          <w:i w:val="false"/>
          <w:color w:val="000000"/>
          <w:sz w:val="28"/>
        </w:rPr>
        <w:t>
      16) статью 16 изложить в следующей редакции:</w:t>
      </w:r>
      <w:r>
        <w:br/>
      </w:r>
      <w:r>
        <w:rPr>
          <w:rFonts w:ascii="Times New Roman"/>
          <w:b w:val="false"/>
          <w:i w:val="false"/>
          <w:color w:val="000000"/>
          <w:sz w:val="28"/>
        </w:rPr>
        <w:t>
      «Статья 16. Публикация сведений о регистрации</w:t>
      </w:r>
      <w:r>
        <w:br/>
      </w: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а также последующие изменения, касающиеся регистрации, публикуются экспертной организацией в течение двух месяцев в бюллетене непосредственно после их записи в Государственном реестре товарных знаков.</w:t>
      </w:r>
      <w:r>
        <w:br/>
      </w:r>
      <w:r>
        <w:rPr>
          <w:rFonts w:ascii="Times New Roman"/>
          <w:b w:val="false"/>
          <w:i w:val="false"/>
          <w:color w:val="000000"/>
          <w:sz w:val="28"/>
        </w:rPr>
        <w:t>
      В Государственный реестр товарных знаков дополнительно вносятся сведения о владельцах коллективного товарного знака.»;</w:t>
      </w:r>
      <w:r>
        <w:br/>
      </w:r>
      <w:r>
        <w:rPr>
          <w:rFonts w:ascii="Times New Roman"/>
          <w:b w:val="false"/>
          <w:i w:val="false"/>
          <w:color w:val="000000"/>
          <w:sz w:val="28"/>
        </w:rPr>
        <w:t>
      17) часть первую статьи 17 изложить в следующей редакции:</w:t>
      </w:r>
      <w:r>
        <w:br/>
      </w:r>
      <w:r>
        <w:rPr>
          <w:rFonts w:ascii="Times New Roman"/>
          <w:b w:val="false"/>
          <w:i w:val="false"/>
          <w:color w:val="000000"/>
          <w:sz w:val="28"/>
        </w:rPr>
        <w:t>
      «Товарный знак, тождественный или сходный до степени смешения с товарным знаком, срок действия регистрации которого истек, не может быть зарегистрирован на имя другого лица в течение одного года с даты прекращения действия регистрации товарного знака.»;</w:t>
      </w:r>
      <w:r>
        <w:br/>
      </w:r>
      <w:r>
        <w:rPr>
          <w:rFonts w:ascii="Times New Roman"/>
          <w:b w:val="false"/>
          <w:i w:val="false"/>
          <w:color w:val="000000"/>
          <w:sz w:val="28"/>
        </w:rPr>
        <w:t>
      18) статью 18 изложить в следующей редакции:</w:t>
      </w:r>
      <w:r>
        <w:br/>
      </w:r>
      <w:r>
        <w:rPr>
          <w:rFonts w:ascii="Times New Roman"/>
          <w:b w:val="false"/>
          <w:i w:val="false"/>
          <w:color w:val="000000"/>
          <w:sz w:val="28"/>
        </w:rPr>
        <w:t>
      «Статья 18. Выписка из Государственного реестра товарных знаков</w:t>
      </w:r>
      <w:r>
        <w:br/>
      </w:r>
      <w:r>
        <w:rPr>
          <w:rFonts w:ascii="Times New Roman"/>
          <w:b w:val="false"/>
          <w:i w:val="false"/>
          <w:color w:val="000000"/>
          <w:sz w:val="28"/>
        </w:rPr>
        <w:t>
      1. Выписка из Государственного реестра товарных знаков подтверждает факт регистрации товарного знака, его приоритет, исключительное право владельца на товарный знак в отношении товаров и услуг, указанных в государственном реестре товарных знаков.</w:t>
      </w:r>
      <w:r>
        <w:br/>
      </w:r>
      <w:r>
        <w:rPr>
          <w:rFonts w:ascii="Times New Roman"/>
          <w:b w:val="false"/>
          <w:i w:val="false"/>
          <w:color w:val="000000"/>
          <w:sz w:val="28"/>
        </w:rPr>
        <w:t>
      2. Форму выписки устанавливает уполномоченный орган.»;</w:t>
      </w:r>
      <w:r>
        <w:br/>
      </w:r>
      <w:r>
        <w:rPr>
          <w:rFonts w:ascii="Times New Roman"/>
          <w:b w:val="false"/>
          <w:i w:val="false"/>
          <w:color w:val="000000"/>
          <w:sz w:val="28"/>
        </w:rPr>
        <w:t>
      19) в статье 18-1: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Общеизвестным в Республике Казахстан товарным знаком может быть признан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w:t>
      </w:r>
      <w:r>
        <w:br/>
      </w:r>
      <w:r>
        <w:rPr>
          <w:rFonts w:ascii="Times New Roman"/>
          <w:b w:val="false"/>
          <w:i w:val="false"/>
          <w:color w:val="000000"/>
          <w:sz w:val="28"/>
        </w:rPr>
        <w:t>
      Заявление физических или юридических лиц по признанию товарного знака общеизвестным в Республике Казахстан рассматривается комиссией уполномоченного органа по признанию товарного знака общеизвестным.</w:t>
      </w:r>
      <w:r>
        <w:br/>
      </w:r>
      <w:r>
        <w:rPr>
          <w:rFonts w:ascii="Times New Roman"/>
          <w:b w:val="false"/>
          <w:i w:val="false"/>
          <w:color w:val="000000"/>
          <w:sz w:val="28"/>
        </w:rPr>
        <w:t>
      В течение двух месяцев с даты подачи заявки уполномоченный орган проверяет наличие необходимых документов, установленных нормативными актами, уведомляет заявителя о принятии заявки к рассмотрению и публикует сведения о ней для ознакомления и возможного направления в уполномоченный орган несогласий со стороны третьих лиц.</w:t>
      </w:r>
      <w:r>
        <w:br/>
      </w:r>
      <w:r>
        <w:rPr>
          <w:rFonts w:ascii="Times New Roman"/>
          <w:b w:val="false"/>
          <w:i w:val="false"/>
          <w:color w:val="000000"/>
          <w:sz w:val="28"/>
        </w:rPr>
        <w:t>
      По истечении трех месяцев с даты публикации заявка и прилагаемые к ней материалы, подтверждающие общеизвестность знака, рассматриваются уполномоченным органом. После истечения указанного срока уполномоченный орган в течение трех месяцев проводит рассмотрение заявки.</w:t>
      </w:r>
      <w:r>
        <w:br/>
      </w: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r>
        <w:br/>
      </w: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r>
        <w:br/>
      </w:r>
      <w:r>
        <w:rPr>
          <w:rFonts w:ascii="Times New Roman"/>
          <w:b w:val="false"/>
          <w:i w:val="false"/>
          <w:color w:val="000000"/>
          <w:sz w:val="28"/>
        </w:rPr>
        <w:t>
      Положение о комиссии по признанию товарного знака (знака обслуживания) общеизвестным в Республике Казахстан утверждается уполномоченным органом.</w:t>
      </w:r>
      <w:r>
        <w:br/>
      </w: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в течение десяти рабочих дней с момента принятия такого решения.</w:t>
      </w:r>
      <w:r>
        <w:br/>
      </w: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r>
        <w:br/>
      </w:r>
      <w:r>
        <w:rPr>
          <w:rFonts w:ascii="Times New Roman"/>
          <w:b w:val="false"/>
          <w:i w:val="false"/>
          <w:color w:val="000000"/>
          <w:sz w:val="28"/>
        </w:rPr>
        <w:t>
      Сведения о фактическом признании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не менее пяти городов областного значения Республики Казахстан, включая города Астана и Алматы. Общее количество респондентов в одном населенном пункте должно составлять не менее ста человек.</w:t>
      </w:r>
      <w:r>
        <w:br/>
      </w:r>
      <w:r>
        <w:rPr>
          <w:rFonts w:ascii="Times New Roman"/>
          <w:b w:val="false"/>
          <w:i w:val="false"/>
          <w:color w:val="000000"/>
          <w:sz w:val="28"/>
        </w:rPr>
        <w:t>
      Решение об отказе в признании товарного знака общеизвестным выносится, если установлено, что:</w:t>
      </w:r>
      <w:r>
        <w:br/>
      </w:r>
      <w:r>
        <w:rPr>
          <w:rFonts w:ascii="Times New Roman"/>
          <w:b w:val="false"/>
          <w:i w:val="false"/>
          <w:color w:val="000000"/>
          <w:sz w:val="28"/>
        </w:rPr>
        <w:t>
      1) недостаточны для признания общеизвестности товарного знака;</w:t>
      </w:r>
      <w:r>
        <w:br/>
      </w:r>
      <w:r>
        <w:rPr>
          <w:rFonts w:ascii="Times New Roman"/>
          <w:b w:val="false"/>
          <w:i w:val="false"/>
          <w:color w:val="000000"/>
          <w:sz w:val="28"/>
        </w:rPr>
        <w:t xml:space="preserve">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 </w:t>
      </w:r>
      <w:r>
        <w:br/>
      </w:r>
      <w:r>
        <w:rPr>
          <w:rFonts w:ascii="Times New Roman"/>
          <w:b w:val="false"/>
          <w:i w:val="false"/>
          <w:color w:val="000000"/>
          <w:sz w:val="28"/>
        </w:rPr>
        <w:t>
      Решение комиссии уполномоченного органа, указанное в части четвертой настоящего пункта, может быть обжаловано в суд.»;</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На основании признания, указанного в пункте 1 настоящей статьи, обозначения или товарного знака общеизвестным в Государственный реестр товарных знаков Республики Казахстан вносятся соответствующие сведения.</w:t>
      </w:r>
      <w:r>
        <w:br/>
      </w:r>
      <w:r>
        <w:rPr>
          <w:rFonts w:ascii="Times New Roman"/>
          <w:b w:val="false"/>
          <w:i w:val="false"/>
          <w:color w:val="000000"/>
          <w:sz w:val="28"/>
        </w:rPr>
        <w:t>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w:t>
      </w:r>
      <w:r>
        <w:br/>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w:t>
      </w:r>
      <w:r>
        <w:br/>
      </w:r>
      <w:r>
        <w:rPr>
          <w:rFonts w:ascii="Times New Roman"/>
          <w:b w:val="false"/>
          <w:i w:val="false"/>
          <w:color w:val="000000"/>
          <w:sz w:val="28"/>
        </w:rPr>
        <w:t>
      20) в статье 21:</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Договор о передаче права на товарный знак, лицензионный договор, договор комплексной предпринимательской лицензии и договор залога товарного знака должен быть заключен в письменной форме и зарегистрирован в уполномоченном органе. Несоблюдение письменной формы и требования о регистрации влечет за собой недействительность договора.</w:t>
      </w:r>
      <w:r>
        <w:br/>
      </w:r>
      <w:r>
        <w:rPr>
          <w:rFonts w:ascii="Times New Roman"/>
          <w:b w:val="false"/>
          <w:i w:val="false"/>
          <w:color w:val="000000"/>
          <w:sz w:val="28"/>
        </w:rPr>
        <w:t>
      Регистрация договора о передаче права на товарный знак, лицензионного договора, договора комплексной предпринимательской лицензии и договора залога осуществляется по результатам экспертизы материалов, проводимой экспертной организацией.</w:t>
      </w:r>
      <w:r>
        <w:br/>
      </w:r>
      <w:r>
        <w:rPr>
          <w:rFonts w:ascii="Times New Roman"/>
          <w:b w:val="false"/>
          <w:i w:val="false"/>
          <w:color w:val="000000"/>
          <w:sz w:val="28"/>
        </w:rPr>
        <w:t>
      К порядку регистрации сублицензионных договоров, дополнительных соглашений к зарегистрированным договорам применяются положения о регистрации лицензионных договоров, если иное не предусмотрено законодательством Республики Казахстан.</w:t>
      </w:r>
      <w:r>
        <w:br/>
      </w:r>
      <w:r>
        <w:rPr>
          <w:rFonts w:ascii="Times New Roman"/>
          <w:b w:val="false"/>
          <w:i w:val="false"/>
          <w:color w:val="000000"/>
          <w:sz w:val="28"/>
        </w:rPr>
        <w:t>
      Для регистрации договора о передаче права на товарный знак, лицензионного договора, договора комплексной предпринимательской лицензии и договора залога в экспертную организацию представляется заявление установленной формы.</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подлинники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r>
        <w:br/>
      </w:r>
      <w:r>
        <w:rPr>
          <w:rFonts w:ascii="Times New Roman"/>
          <w:b w:val="false"/>
          <w:i w:val="false"/>
          <w:color w:val="000000"/>
          <w:sz w:val="28"/>
        </w:rPr>
        <w:t xml:space="preserve">
      Для лицензионных договоров подача материалов на регистрацию должна осуществляться не позднее шестимесячного срока с даты подписания договора. </w:t>
      </w:r>
      <w:r>
        <w:br/>
      </w: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r>
        <w:br/>
      </w:r>
      <w:r>
        <w:rPr>
          <w:rFonts w:ascii="Times New Roman"/>
          <w:b w:val="false"/>
          <w:i w:val="false"/>
          <w:color w:val="000000"/>
          <w:sz w:val="28"/>
        </w:rPr>
        <w:t>
      2) доверенность в случае подачи заявления через представителя или копия доверенности в случае подачи через патентного поверенного;</w:t>
      </w:r>
      <w:r>
        <w:br/>
      </w:r>
      <w:r>
        <w:rPr>
          <w:rFonts w:ascii="Times New Roman"/>
          <w:b w:val="false"/>
          <w:i w:val="false"/>
          <w:color w:val="000000"/>
          <w:sz w:val="28"/>
        </w:rPr>
        <w:t>
      3) документ, подтверждающий оплату государственной пошлины;</w:t>
      </w:r>
      <w:r>
        <w:br/>
      </w:r>
      <w:r>
        <w:rPr>
          <w:rFonts w:ascii="Times New Roman"/>
          <w:b w:val="false"/>
          <w:i w:val="false"/>
          <w:color w:val="000000"/>
          <w:sz w:val="28"/>
        </w:rPr>
        <w:t>
      4) документ, подтверждающий оплату услуг экспертной организации.</w:t>
      </w:r>
      <w:r>
        <w:br/>
      </w:r>
      <w:r>
        <w:rPr>
          <w:rFonts w:ascii="Times New Roman"/>
          <w:b w:val="false"/>
          <w:i w:val="false"/>
          <w:color w:val="000000"/>
          <w:sz w:val="28"/>
        </w:rPr>
        <w:t>
      Оплата производится при подаче заявления или в течение одного месяца с даты поступления заявления. При непредставлении документа об оплате в месячный срок заявление признается неподанным.</w:t>
      </w:r>
      <w:r>
        <w:br/>
      </w:r>
      <w:r>
        <w:rPr>
          <w:rFonts w:ascii="Times New Roman"/>
          <w:b w:val="false"/>
          <w:i w:val="false"/>
          <w:color w:val="000000"/>
          <w:sz w:val="28"/>
        </w:rPr>
        <w:t>
      По лицензионным договорам национальные заявители, кроме вышеуказанных документов, представляют решение органов управления лицензиара (сублицензиара)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w:t>
      </w:r>
      <w:r>
        <w:br/>
      </w:r>
      <w:r>
        <w:rPr>
          <w:rFonts w:ascii="Times New Roman"/>
          <w:b w:val="false"/>
          <w:i w:val="false"/>
          <w:color w:val="000000"/>
          <w:sz w:val="28"/>
        </w:rPr>
        <w:t>
      По договорам уступки национальные заявители, кроме вышеуказанных документов, представляют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r>
        <w:br/>
      </w:r>
      <w:r>
        <w:rPr>
          <w:rFonts w:ascii="Times New Roman"/>
          <w:b w:val="false"/>
          <w:i w:val="false"/>
          <w:color w:val="000000"/>
          <w:sz w:val="28"/>
        </w:rPr>
        <w:t>
      Заявление и другие необходимые документы представляются на казахском и русском языках. Иностранные имена и наименования юридических лиц должны быть указаны в казахской и русской транслитерации. Если документы представлены на другом языке, к заявлению прилагается их нотариально засвидетельствованный перевод на казахский и русский языки.</w:t>
      </w:r>
      <w:r>
        <w:br/>
      </w:r>
      <w:r>
        <w:rPr>
          <w:rFonts w:ascii="Times New Roman"/>
          <w:b w:val="false"/>
          <w:i w:val="false"/>
          <w:color w:val="000000"/>
          <w:sz w:val="28"/>
        </w:rPr>
        <w:t>
      Заявление должно относиться к одному договору о передаче права на товарный знак, лицензионному договору, договору комплексной предпринимательской лицензии, договору залога, дополнительному соглашению.</w:t>
      </w:r>
      <w:r>
        <w:br/>
      </w:r>
      <w:r>
        <w:rPr>
          <w:rFonts w:ascii="Times New Roman"/>
          <w:b w:val="false"/>
          <w:i w:val="false"/>
          <w:color w:val="000000"/>
          <w:sz w:val="28"/>
        </w:rPr>
        <w:t>
      Физические лица, проживающие за пределами Республики Казахстан, или иностранные юридические лица, подающие материалы договора в уполномоченный орган от своего имени, осуществляют права, связанные с регистрацией договоров, через зарегистрированных патентных поверенных Республики Казахстан.</w:t>
      </w:r>
      <w:r>
        <w:br/>
      </w:r>
      <w:r>
        <w:rPr>
          <w:rFonts w:ascii="Times New Roman"/>
          <w:b w:val="false"/>
          <w:i w:val="false"/>
          <w:color w:val="000000"/>
          <w:sz w:val="28"/>
        </w:rPr>
        <w:t>
      Граждане Республики Казахстан, временно находящиеся за ее пределами, осуществляют права, связанные с регистрацией договоров, без патентного поверенного при указании адреса для переписки в пределах территории Республики Казахстан.</w:t>
      </w:r>
      <w:r>
        <w:br/>
      </w:r>
      <w:r>
        <w:rPr>
          <w:rFonts w:ascii="Times New Roman"/>
          <w:b w:val="false"/>
          <w:i w:val="false"/>
          <w:color w:val="000000"/>
          <w:sz w:val="28"/>
        </w:rPr>
        <w:t>
      Экспертиза и регистрация договоров о передаче прав, одной из сторон которых является юридическое или физическое лицо иностранного государства - участника Сингапурского договора, осуществляется в соответствии с положениями Сингапурского договора.»;</w:t>
      </w:r>
      <w:r>
        <w:br/>
      </w:r>
      <w:r>
        <w:rPr>
          <w:rFonts w:ascii="Times New Roman"/>
          <w:b w:val="false"/>
          <w:i w:val="false"/>
          <w:color w:val="000000"/>
          <w:sz w:val="28"/>
        </w:rPr>
        <w:t>
      подпункт 1) пункта 5 изложить в следующей редакции:</w:t>
      </w:r>
      <w:r>
        <w:br/>
      </w:r>
      <w:r>
        <w:rPr>
          <w:rFonts w:ascii="Times New Roman"/>
          <w:b w:val="false"/>
          <w:i w:val="false"/>
          <w:color w:val="000000"/>
          <w:sz w:val="28"/>
        </w:rPr>
        <w:t>
      «1) прекращение действия регистрации товарного знака, в отношении которого заключается договор, но имеется возможность ее восстановления;»;</w:t>
      </w:r>
      <w:r>
        <w:br/>
      </w:r>
      <w:r>
        <w:rPr>
          <w:rFonts w:ascii="Times New Roman"/>
          <w:b w:val="false"/>
          <w:i w:val="false"/>
          <w:color w:val="000000"/>
          <w:sz w:val="28"/>
        </w:rPr>
        <w:t>
      подпункт 1) пункта 7 изложить в следующей редакции:</w:t>
      </w:r>
      <w:r>
        <w:br/>
      </w:r>
      <w:r>
        <w:rPr>
          <w:rFonts w:ascii="Times New Roman"/>
          <w:b w:val="false"/>
          <w:i w:val="false"/>
          <w:color w:val="000000"/>
          <w:sz w:val="28"/>
        </w:rPr>
        <w:t>
      «1) прекращение действия регистрации товарного знака, в отношении которого заключается договор и отсутствует возможность ее восстановления;»;</w:t>
      </w:r>
      <w:r>
        <w:br/>
      </w:r>
      <w:r>
        <w:rPr>
          <w:rFonts w:ascii="Times New Roman"/>
          <w:b w:val="false"/>
          <w:i w:val="false"/>
          <w:color w:val="000000"/>
          <w:sz w:val="28"/>
        </w:rPr>
        <w:t>
      пункты 9, 10 изложить в следующей редакции:</w:t>
      </w:r>
      <w:r>
        <w:br/>
      </w:r>
      <w:r>
        <w:rPr>
          <w:rFonts w:ascii="Times New Roman"/>
          <w:b w:val="false"/>
          <w:i w:val="false"/>
          <w:color w:val="000000"/>
          <w:sz w:val="28"/>
        </w:rPr>
        <w:t>
      «9. После вынесения решения о регистрации договора уполномоченный орган:</w:t>
      </w:r>
      <w:r>
        <w:br/>
      </w:r>
      <w:r>
        <w:rPr>
          <w:rFonts w:ascii="Times New Roman"/>
          <w:b w:val="false"/>
          <w:i w:val="false"/>
          <w:color w:val="000000"/>
          <w:sz w:val="28"/>
        </w:rPr>
        <w:t>
      1) проставляет на титульном листе договора штамп о его регистрации с указанием даты регистрации и его регистрационного номера;</w:t>
      </w:r>
      <w:r>
        <w:br/>
      </w:r>
      <w:r>
        <w:rPr>
          <w:rFonts w:ascii="Times New Roman"/>
          <w:b w:val="false"/>
          <w:i w:val="false"/>
          <w:color w:val="000000"/>
          <w:sz w:val="28"/>
        </w:rPr>
        <w:t>
      2) вносит сведения о договоре в реестр зарегистрированных договоров;</w:t>
      </w:r>
      <w:r>
        <w:br/>
      </w:r>
      <w:r>
        <w:rPr>
          <w:rFonts w:ascii="Times New Roman"/>
          <w:b w:val="false"/>
          <w:i w:val="false"/>
          <w:color w:val="000000"/>
          <w:sz w:val="28"/>
        </w:rPr>
        <w:t>
      3) направляет три экземпляра договора с заключением в экспертную организацию для публикации сведений о регистрации договора.</w:t>
      </w:r>
      <w:r>
        <w:br/>
      </w:r>
      <w:r>
        <w:rPr>
          <w:rFonts w:ascii="Times New Roman"/>
          <w:b w:val="false"/>
          <w:i w:val="false"/>
          <w:color w:val="000000"/>
          <w:sz w:val="28"/>
        </w:rPr>
        <w:t>
      Третий и четвертый экземпляры договора хранятся в уполномоченном органе и экспертной организации соответственно и являются контрольными экземплярами.</w:t>
      </w:r>
      <w:r>
        <w:br/>
      </w:r>
      <w:r>
        <w:rPr>
          <w:rFonts w:ascii="Times New Roman"/>
          <w:b w:val="false"/>
          <w:i w:val="false"/>
          <w:color w:val="000000"/>
          <w:sz w:val="28"/>
        </w:rPr>
        <w:t>
      Экспертная организация по зарегистрированным лицензионным договорам, договорам о передаче исключительных прав на товарные знаки, договорам комплексной предпринимательской лицензии, договорам залога направляет два экземпляра зарегистрированного договора по адресу для переписки, указанному в заявлении, и публикует в бюллетене сведения о зарегистрированных договорах, в частности, номер и дату регистрации договора, наименование или полные данные сторон договора, предмет договора, срок действия договора, территорию действия договора.</w:t>
      </w:r>
      <w:r>
        <w:br/>
      </w:r>
      <w:r>
        <w:rPr>
          <w:rFonts w:ascii="Times New Roman"/>
          <w:b w:val="false"/>
          <w:i w:val="false"/>
          <w:color w:val="000000"/>
          <w:sz w:val="28"/>
        </w:rPr>
        <w:t>
      Любое лицо может получить выписку из реестра зарегистрированных договоров, открытых для публикации.</w:t>
      </w:r>
      <w:r>
        <w:br/>
      </w:r>
      <w:r>
        <w:rPr>
          <w:rFonts w:ascii="Times New Roman"/>
          <w:b w:val="false"/>
          <w:i w:val="false"/>
          <w:color w:val="000000"/>
          <w:sz w:val="28"/>
        </w:rPr>
        <w:t>
      Ознакомление третьих лиц с текстом договора, а также получение выписки из него допускается только с письменного согласия сторон договора.</w:t>
      </w:r>
      <w:r>
        <w:br/>
      </w:r>
      <w:r>
        <w:rPr>
          <w:rFonts w:ascii="Times New Roman"/>
          <w:b w:val="false"/>
          <w:i w:val="false"/>
          <w:color w:val="000000"/>
          <w:sz w:val="28"/>
        </w:rPr>
        <w:t>
      В случае вынесения уполномоченным органом решения об отказе в регистрации договора о передаче права на товарный знак и лицензионного договора на основании заключения экспертной организации документы по рассматриваемому договору вместе с решением об отказе в регистрации возвращаются по адресу, указанному в заявлении.</w:t>
      </w:r>
      <w:r>
        <w:br/>
      </w:r>
      <w:r>
        <w:rPr>
          <w:rFonts w:ascii="Times New Roman"/>
          <w:b w:val="false"/>
          <w:i w:val="false"/>
          <w:color w:val="000000"/>
          <w:sz w:val="28"/>
        </w:rPr>
        <w:t>
      10. Договор о передаче права на товарный знак, лицензионный договор, договор комплексной предпринимательской лицензии и договор залога вступают в силу с даты их регистрации в уполномоченном органе.»;</w:t>
      </w:r>
      <w:r>
        <w:br/>
      </w:r>
      <w:r>
        <w:rPr>
          <w:rFonts w:ascii="Times New Roman"/>
          <w:b w:val="false"/>
          <w:i w:val="false"/>
          <w:color w:val="000000"/>
          <w:sz w:val="28"/>
        </w:rPr>
        <w:t>
      21) подпункт 2) пункта 1 статьи 24 изложить в следующей редакции:</w:t>
      </w:r>
      <w:r>
        <w:br/>
      </w:r>
      <w:r>
        <w:rPr>
          <w:rFonts w:ascii="Times New Roman"/>
          <w:b w:val="false"/>
          <w:i w:val="false"/>
          <w:color w:val="000000"/>
          <w:sz w:val="28"/>
        </w:rPr>
        <w:t>
      «2) в связи с ликвидацией юридического лица, прекращением предпринимательской деятельности или со смертью физического лица – владельца товарного знака;</w:t>
      </w:r>
      <w:r>
        <w:br/>
      </w:r>
      <w:r>
        <w:rPr>
          <w:rFonts w:ascii="Times New Roman"/>
          <w:b w:val="false"/>
          <w:i w:val="false"/>
          <w:color w:val="000000"/>
          <w:sz w:val="28"/>
        </w:rPr>
        <w:t>
      22) статью 25 изложить в следующей редакции:</w:t>
      </w:r>
      <w:r>
        <w:br/>
      </w:r>
      <w:r>
        <w:rPr>
          <w:rFonts w:ascii="Times New Roman"/>
          <w:b w:val="false"/>
          <w:i w:val="false"/>
          <w:color w:val="000000"/>
          <w:sz w:val="28"/>
        </w:rPr>
        <w:t>
      «Статья 25. Правовая охрана наименований мест</w:t>
      </w:r>
      <w:r>
        <w:br/>
      </w:r>
      <w:r>
        <w:rPr>
          <w:rFonts w:ascii="Times New Roman"/>
          <w:b w:val="false"/>
          <w:i w:val="false"/>
          <w:color w:val="000000"/>
          <w:sz w:val="28"/>
        </w:rPr>
        <w:t>
                  происхождения товаров</w:t>
      </w:r>
      <w:r>
        <w:br/>
      </w:r>
      <w:r>
        <w:rPr>
          <w:rFonts w:ascii="Times New Roman"/>
          <w:b w:val="false"/>
          <w:i w:val="false"/>
          <w:color w:val="000000"/>
          <w:sz w:val="28"/>
        </w:rPr>
        <w:t>
      1. Правовая охрана наименований мест происхождения товаров в Республике Казахстан предоставляется на основании их регистрации в порядке, установленном настоящим Законом, а также в силу международных договоров Республики Казахстан.</w:t>
      </w:r>
      <w:r>
        <w:br/>
      </w:r>
      <w:r>
        <w:rPr>
          <w:rFonts w:ascii="Times New Roman"/>
          <w:b w:val="false"/>
          <w:i w:val="false"/>
          <w:color w:val="000000"/>
          <w:sz w:val="28"/>
        </w:rPr>
        <w:t xml:space="preserve">
      2. Исключительное право пользования наименованием места происхождения товара может быть предоставлено одному или нескольким лицам, осуществляющим предпринимательскую деятельность, производящим в данном географическом объекте товары, особые свойства которых исключительно или главным образом связаны с географической средой, включая природные условия и (или) человеческие факторы. </w:t>
      </w:r>
      <w:r>
        <w:br/>
      </w:r>
      <w:r>
        <w:rPr>
          <w:rFonts w:ascii="Times New Roman"/>
          <w:b w:val="false"/>
          <w:i w:val="false"/>
          <w:color w:val="000000"/>
          <w:sz w:val="28"/>
        </w:rPr>
        <w:t>
      3. Государственная регистрация географического указания в качестве наименования места происхождения товара, который находится в иностранном государстве, допускается, если наименование этого указания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право которого на использование такого наименования охраняется в стране происхождения товара.»;</w:t>
      </w:r>
      <w:r>
        <w:br/>
      </w:r>
      <w:r>
        <w:rPr>
          <w:rFonts w:ascii="Times New Roman"/>
          <w:b w:val="false"/>
          <w:i w:val="false"/>
          <w:color w:val="000000"/>
          <w:sz w:val="28"/>
        </w:rPr>
        <w:t>
      23) пункт 4 статьи 29 изложить в следующей редакции:</w:t>
      </w:r>
      <w:r>
        <w:br/>
      </w:r>
      <w:r>
        <w:rPr>
          <w:rFonts w:ascii="Times New Roman"/>
          <w:b w:val="false"/>
          <w:i w:val="false"/>
          <w:color w:val="000000"/>
          <w:sz w:val="28"/>
        </w:rPr>
        <w:t>
      «4. Заявка и прилагаемые к ней документы представляются на казахском или русском языке. Если документы представлены на другом языке, то заявитель в месячный срок с даты подачи заявки должен представить их перевод на казахский или русский язык.»;</w:t>
      </w:r>
      <w:r>
        <w:br/>
      </w:r>
      <w:r>
        <w:rPr>
          <w:rFonts w:ascii="Times New Roman"/>
          <w:b w:val="false"/>
          <w:i w:val="false"/>
          <w:color w:val="000000"/>
          <w:sz w:val="28"/>
        </w:rPr>
        <w:t>
      24) часть вторую пункта 2 статьи 31 изложить в следующей редакции:</w:t>
      </w:r>
      <w:r>
        <w:br/>
      </w:r>
      <w:r>
        <w:rPr>
          <w:rFonts w:ascii="Times New Roman"/>
          <w:b w:val="false"/>
          <w:i w:val="false"/>
          <w:color w:val="000000"/>
          <w:sz w:val="28"/>
        </w:rPr>
        <w:t>
      «При несогласии с повторно вынесенным решением экспертизы заявитель может подать возражение в порядке, предусмотренном пунктом 6 статьи 12 настоящего Закона.»;</w:t>
      </w:r>
      <w:r>
        <w:br/>
      </w:r>
      <w:r>
        <w:rPr>
          <w:rFonts w:ascii="Times New Roman"/>
          <w:b w:val="false"/>
          <w:i w:val="false"/>
          <w:color w:val="000000"/>
          <w:sz w:val="28"/>
        </w:rPr>
        <w:t>
      25) пункты 1 и 2 статьи 33 изложить в следующей редакции:</w:t>
      </w:r>
      <w:r>
        <w:br/>
      </w:r>
      <w:r>
        <w:rPr>
          <w:rFonts w:ascii="Times New Roman"/>
          <w:b w:val="false"/>
          <w:i w:val="false"/>
          <w:color w:val="000000"/>
          <w:sz w:val="28"/>
        </w:rPr>
        <w:t>
      «1. Экспертной организацией в Государственный реестр наименований мест происхождения товаров вносятся наименование места происхождения товара, номер и дата регистрации, описание особых свойств товара, сведения о всех владельцах права пользования наименованием места происхождения товара с указанием их местожительства (местонахождения), номера и даты подачи заявок и все последующие изменения указанных сведений, а также другие сведения, относящиеся к регистрации.</w:t>
      </w:r>
      <w:r>
        <w:br/>
      </w:r>
      <w:r>
        <w:rPr>
          <w:rFonts w:ascii="Times New Roman"/>
          <w:b w:val="false"/>
          <w:i w:val="false"/>
          <w:color w:val="000000"/>
          <w:sz w:val="28"/>
        </w:rPr>
        <w:t>
      2. Владелец права пользования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наименований мест происхождения товаров.»;</w:t>
      </w:r>
      <w:r>
        <w:br/>
      </w:r>
      <w:r>
        <w:rPr>
          <w:rFonts w:ascii="Times New Roman"/>
          <w:b w:val="false"/>
          <w:i w:val="false"/>
          <w:color w:val="000000"/>
          <w:sz w:val="28"/>
        </w:rPr>
        <w:t>
      26) статью 36 изложить в следующей редакции:</w:t>
      </w:r>
      <w:r>
        <w:br/>
      </w:r>
      <w:r>
        <w:rPr>
          <w:rFonts w:ascii="Times New Roman"/>
          <w:b w:val="false"/>
          <w:i w:val="false"/>
          <w:color w:val="000000"/>
          <w:sz w:val="28"/>
        </w:rPr>
        <w:t>
      «Статья 36. Право пользования наименованием места</w:t>
      </w:r>
      <w:r>
        <w:br/>
      </w:r>
      <w:r>
        <w:rPr>
          <w:rFonts w:ascii="Times New Roman"/>
          <w:b w:val="false"/>
          <w:i w:val="false"/>
          <w:color w:val="000000"/>
          <w:sz w:val="28"/>
        </w:rPr>
        <w:t>
                  происхождения товара</w:t>
      </w:r>
      <w:r>
        <w:br/>
      </w:r>
      <w:r>
        <w:rPr>
          <w:rFonts w:ascii="Times New Roman"/>
          <w:b w:val="false"/>
          <w:i w:val="false"/>
          <w:color w:val="000000"/>
          <w:sz w:val="28"/>
        </w:rPr>
        <w:t>
      1. Выписка из Государственного реестра наименований мест происхождения товаров подтверждает факт регистрации наименования места происхождения товара и исключительное право владельца на его использование в отношении товара, указанного в Государственном реестре наименований мест происхождения товаров.</w:t>
      </w:r>
      <w:r>
        <w:br/>
      </w:r>
      <w:r>
        <w:rPr>
          <w:rFonts w:ascii="Times New Roman"/>
          <w:b w:val="false"/>
          <w:i w:val="false"/>
          <w:color w:val="000000"/>
          <w:sz w:val="28"/>
        </w:rPr>
        <w:t>
      2. Форму выписки устанавливает уполномоченный орган.»;</w:t>
      </w:r>
      <w:r>
        <w:br/>
      </w:r>
      <w:r>
        <w:rPr>
          <w:rFonts w:ascii="Times New Roman"/>
          <w:b w:val="false"/>
          <w:i w:val="false"/>
          <w:color w:val="000000"/>
          <w:sz w:val="28"/>
        </w:rPr>
        <w:t>
      27) в статье 41: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Апелляционный совет является подразделением уполномоченного органа по досудебному рассмотрению споров по возражениям, подаваемым в соответствии с пунктом 6 статьи 12, пунктом 4 статьи 19, пунктом 2 статьи 23, пунктом 2 статьи 39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Досудебное рассмотрение споров по указанным в пункте 1 возражениям является обязательным.»;</w:t>
      </w:r>
      <w:r>
        <w:br/>
      </w:r>
      <w:r>
        <w:rPr>
          <w:rFonts w:ascii="Times New Roman"/>
          <w:b w:val="false"/>
          <w:i w:val="false"/>
          <w:color w:val="000000"/>
          <w:sz w:val="28"/>
        </w:rPr>
        <w:t>
      28) статью 42 изложить в следующей редакции:</w:t>
      </w:r>
      <w:r>
        <w:br/>
      </w:r>
      <w:r>
        <w:rPr>
          <w:rFonts w:ascii="Times New Roman"/>
          <w:b w:val="false"/>
          <w:i w:val="false"/>
          <w:color w:val="000000"/>
          <w:sz w:val="28"/>
        </w:rPr>
        <w:t>
      «Статья 42. Рассмотрение споров</w:t>
      </w:r>
      <w:r>
        <w:br/>
      </w:r>
      <w:r>
        <w:rPr>
          <w:rFonts w:ascii="Times New Roman"/>
          <w:b w:val="false"/>
          <w:i w:val="false"/>
          <w:color w:val="000000"/>
          <w:sz w:val="28"/>
        </w:rPr>
        <w:t>
      1. Подлежат рассмотрению в судебном порядке следующие споры:</w:t>
      </w:r>
      <w:r>
        <w:br/>
      </w:r>
      <w:r>
        <w:rPr>
          <w:rFonts w:ascii="Times New Roman"/>
          <w:b w:val="false"/>
          <w:i w:val="false"/>
          <w:color w:val="000000"/>
          <w:sz w:val="28"/>
        </w:rPr>
        <w:t>
      1) о правомерности регистрации товарного знака или наименования места происхождения товара;</w:t>
      </w:r>
      <w:r>
        <w:br/>
      </w:r>
      <w:r>
        <w:rPr>
          <w:rFonts w:ascii="Times New Roman"/>
          <w:b w:val="false"/>
          <w:i w:val="false"/>
          <w:color w:val="000000"/>
          <w:sz w:val="28"/>
        </w:rPr>
        <w:t>
      2) о нарушении исключительного права владельца товарного знака или права пользования наименованием места происхождения товара;</w:t>
      </w:r>
      <w:r>
        <w:br/>
      </w:r>
      <w:r>
        <w:rPr>
          <w:rFonts w:ascii="Times New Roman"/>
          <w:b w:val="false"/>
          <w:i w:val="false"/>
          <w:color w:val="000000"/>
          <w:sz w:val="28"/>
        </w:rPr>
        <w:t>
      3) о заключении и исполнении лицензионных договоров на использование товарного знака;</w:t>
      </w:r>
      <w:r>
        <w:br/>
      </w:r>
      <w:r>
        <w:rPr>
          <w:rFonts w:ascii="Times New Roman"/>
          <w:b w:val="false"/>
          <w:i w:val="false"/>
          <w:color w:val="000000"/>
          <w:sz w:val="28"/>
        </w:rPr>
        <w:t>
      4) о правомерности признания товарного знака общеизвестным;</w:t>
      </w:r>
      <w:r>
        <w:br/>
      </w:r>
      <w:r>
        <w:rPr>
          <w:rFonts w:ascii="Times New Roman"/>
          <w:b w:val="false"/>
          <w:i w:val="false"/>
          <w:color w:val="000000"/>
          <w:sz w:val="28"/>
        </w:rPr>
        <w:t>
      5) другие споры, связанные с охраной прав, вытекающих из регистрации.</w:t>
      </w:r>
      <w:r>
        <w:br/>
      </w:r>
      <w:r>
        <w:rPr>
          <w:rFonts w:ascii="Times New Roman"/>
          <w:b w:val="false"/>
          <w:i w:val="false"/>
          <w:color w:val="000000"/>
          <w:sz w:val="28"/>
        </w:rPr>
        <w:t>
      2. Экспертная организация на основании судебного решения производит публикацию сведений об изменениях, касающихся регистрации.»;</w:t>
      </w:r>
      <w:r>
        <w:br/>
      </w:r>
      <w:r>
        <w:rPr>
          <w:rFonts w:ascii="Times New Roman"/>
          <w:b w:val="false"/>
          <w:i w:val="false"/>
          <w:color w:val="000000"/>
          <w:sz w:val="28"/>
        </w:rPr>
        <w:t>
      29) статью 45 изложить в следующей редакции:</w:t>
      </w:r>
      <w:r>
        <w:br/>
      </w:r>
      <w:r>
        <w:rPr>
          <w:rFonts w:ascii="Times New Roman"/>
          <w:b w:val="false"/>
          <w:i w:val="false"/>
          <w:color w:val="000000"/>
          <w:sz w:val="28"/>
        </w:rPr>
        <w:t>
      «Статья 45. Государственная пошлина</w:t>
      </w:r>
      <w:r>
        <w:br/>
      </w:r>
      <w:r>
        <w:rPr>
          <w:rFonts w:ascii="Times New Roman"/>
          <w:b w:val="false"/>
          <w:i w:val="false"/>
          <w:color w:val="000000"/>
          <w:sz w:val="28"/>
        </w:rPr>
        <w:t>
      3а совершение уполномоченным органом действий по регистрации товарных знаков и наименований мест происхождения товаров, регистрации общеизвестного товарного знака,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За осуществление экспертной организацией предусмотренных настоящим Законом действий, включающих прием заявок на регистрацию товарного знака, заявок на регистрацию и предоставление права пользования наименованием места происхождения товара, проведение экспертизы и иные действия, порождающие права и обязанности для их участников, экспертная организация взимает плату.»;</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Переходные положения</w:t>
      </w:r>
      <w:r>
        <w:br/>
      </w:r>
      <w:r>
        <w:rPr>
          <w:rFonts w:ascii="Times New Roman"/>
          <w:b w:val="false"/>
          <w:i w:val="false"/>
          <w:color w:val="000000"/>
          <w:sz w:val="28"/>
        </w:rPr>
        <w:t>
      Заявки на выдачу инновационного патента, поступившие в экспертную организацию до вступления в силу настоящего Закона, подлежат рассмотрению по правилам, действовавшим до введения настоящего Закона в действие.</w:t>
      </w:r>
      <w:r>
        <w:br/>
      </w:r>
      <w:r>
        <w:rPr>
          <w:rFonts w:ascii="Times New Roman"/>
          <w:b w:val="false"/>
          <w:i w:val="false"/>
          <w:color w:val="000000"/>
          <w:sz w:val="28"/>
        </w:rPr>
        <w:t>
      Инновационные патенты на изобретения, выданные до вступления в силу настоящего Закона, удостоверяют приоритет, авторство и исключительное право до истечения срока его действия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Порядок введения в действие настоящего Закона</w:t>
      </w:r>
      <w:r>
        <w:br/>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