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4629" w14:textId="c254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дополнения в Указ Президента Республики Казахстан от 1 ноября 2004 года № 1466 "О перечне водохозяйственных сооружений, имеющих особое стратегическое значение"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2013 года № 1419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и дополнения в Указ Президента Республики Казахстан от 1 ноября 2004 года № 1466 «О перечне водохозяйственных сооружений, имеющих особое, стратегическое значение».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дополнения в Указ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1 ноября 2004 года № 1466</w:t>
      </w:r>
      <w:r>
        <w:br/>
      </w:r>
      <w:r>
        <w:rPr>
          <w:rFonts w:ascii="Times New Roman"/>
          <w:b/>
          <w:i w:val="false"/>
          <w:color w:val="000000"/>
        </w:rPr>
        <w:t>
«О перечне водохозяйственных сооружений, имеющих</w:t>
      </w:r>
      <w:r>
        <w:br/>
      </w:r>
      <w:r>
        <w:rPr>
          <w:rFonts w:ascii="Times New Roman"/>
          <w:b/>
          <w:i w:val="false"/>
          <w:color w:val="000000"/>
        </w:rPr>
        <w:t>
особое стратегическое значение»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ноября 2004 года № 1466 «О перечне водохозяйственных сооружений, имеющих особое стратегическое значение» (САПП Республики Казахстан, 2004 г., № 44, ст. 543)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перечне водохозяйственных сооружений, имеющих особое стратегическое значение, в том числе, которые могут быть переданы в аренду и доверительное управление»;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прилагаемый перечень водохозяйственных сооружений, имеющих особое стратегическое значение, в том числе, которые могут быть переданы в аренду и доверительное управление»;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водохозяйственных сооружений, имеющих особое стратегическое значение,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«Перечень водохозяйственных сооружений, имеющих особое стратегическое значение, в том числе, которые могут быть переданы в аренду и доверительное управление»;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Водохозяйственные сооружения (водозаборные сооружения, насосные станции, водопроводные очистные сооружения), обеспечивающие водоснабжение следующих городов, которые могут быть переданы в аренду и доверительное управление: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Актобе;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Атырау;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Караганда;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Кокшетау;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Костанай;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Кызылорда;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Павлодар;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Петропавловск;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Талдыкорган;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Тараз;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Уральск;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Усть-Каменогорск;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Шымкент;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Семипалатинск;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Туркестан;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Темиртау;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Экибастуз;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Рудный;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Жезказган;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Кентау;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Балхаш;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Жанаозен;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Сатпаев;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Аксу;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Риддер;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Арысь;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Степногорск;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Шахтинск;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Сарань;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Капчагай;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Аркалык;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Лисаковск;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Приозерск.».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