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7ba8" w14:textId="16a7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 взаимопонимании по применению положений Cоглашения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20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2013 года №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по применению положений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1992 года, совершенный в городе Астане 30 декабря 2010 года.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1301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взаимопонимании по применению</w:t>
      </w:r>
      <w:r>
        <w:br/>
      </w:r>
      <w:r>
        <w:rPr>
          <w:rFonts w:ascii="Times New Roman"/>
          <w:b/>
          <w:i w:val="false"/>
          <w:color w:val="000000"/>
        </w:rPr>
        <w:t>положений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Правительством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относительно сотрудничества по облегчению оказания</w:t>
      </w:r>
      <w:r>
        <w:br/>
      </w:r>
      <w:r>
        <w:rPr>
          <w:rFonts w:ascii="Times New Roman"/>
          <w:b/>
          <w:i w:val="false"/>
          <w:color w:val="000000"/>
        </w:rPr>
        <w:t>содействия, подписанного 20 мая 1992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8 января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 (далее –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V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20 мая 1992 года (далее – Рамочное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освобождения от налогов в соответствии с Рамочным соглашением, а также предоставления информации, касающейся Программ содействия,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Программами содействия в соответствии с Рамочным соглашением понимаются программы, направленные на оказание гуманитарной помощи, технического и экономического содействия на благо народа Казахстана, предоставляемые Правительством Соединенных Штатов Америки (далее – Правительство США) на безвозмездной основе (далее – Программы содействия). Компетентные органы Сторон периодически обсуждают соответствующие вопросы относительно приоритетов, целей и направлений Программ содействия в соответствии с Рамочным соглашением, результатов, которые должны быть достигнуты и способов оценки результатов, а также прав и обязанностей Сторон.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Правительства Республики Казахстан является Министерство экономического развития и торговли Республики Казахстан (далее – Министерство экономики), а компетентным органом Правительства США является Посольство Соединенных Штатов Америки в Республике Казахстан (далее – Посольство США). Об изменениях своих компетентных органов Стороны уведомляют друг друга по дипломатическим каналам в течение 30 дней со дня принятия решения о таком изменении.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31 января Посольство США намеревается направлять Министерству иностранных дел Республики Казахстан и Министерству экономики информацию, касающуюся Программ содействия,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перечень Программ содействия, осуществленных в течение предыдущего календарного года, включая их цели и задачи, сроки реализации и объемы финансирования всех организаций, исполняющих Программы содействия в соответствии с Рамочным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перечень правительственных и частных организаций США, которые осуществляют Программы содействия (далее – Организации США) с указанием видов деятельности, осуществляемой ими при условии, что впоследствии любой такой список Организаций США может быть изменен или дополнен по мере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копию ежегодного отчета об исполнении Программ содействия, предоставленного в Конгресс США;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другую информацию, связанную с Программами содействия, о предоставлении которой Стороны могут договориться в будущем.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в случае, если частными организациями США, исполняющими Программы содействия, и их сотрудниками будет осуществляться иная деятельность, непредусмотренная Рамочным соглашением, то налогообложение такой деятельности осуществляется в соответствии с законодательством Республики Казахстан. Применительно к Рамочному соглашению, "частная организация США" - это неправительственная организация, сформированная как корпорация, бизнес траст, имущественный комплекс, траст, товарищество, фонд или ассоциация в соответствии с законодательством любого из штатов Соединенных Штатов Америки.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вправе сделать запрос в Посольство США касательно предоставления информации о правовом статусе любой из Организаций США, исполняющей Программы содействия.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 дипломатическим каналам, а также посредством уполномоченных государственных органов оказывает содействие в вопросах облегчения и ускорения освобождения от налогов в соответствии с Рамочным соглашением, процессов регистрации, получения разрешений и лицензий Республики Казахстан, которые могут быть необходимы для выполнения Программ содействия в соответствии с Рамочным соглашением.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 между Сторонами относительно выполнения настоящего Меморандума разрешаются путем взаимных консультаций.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исполняется в соответствии с Рамочным соглашением и вступает в силу с момента уведомления Сторонами друг друга по дипломатическим каналам о выполнении внутригосударственных процедур, необходимых для его вступления в силу.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прекращает свое действие с момента прекращения действия Рамочного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30 декабря 2010 года в двух подлинных экземплярах, каждый на казахском, русском и английском языках, при этом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14"/>
        <w:gridCol w:w="9286"/>
      </w:tblGrid>
      <w:tr>
        <w:trPr>
          <w:trHeight w:val="30" w:hRule="atLeast"/>
        </w:trPr>
        <w:tc>
          <w:tcPr>
            <w:tcW w:w="3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3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Соединенных Штатов Америки</w:t>
            </w:r>
          </w:p>
        </w:tc>
      </w:tr>
      <w:tr>
        <w:trPr>
          <w:trHeight w:val="30" w:hRule="atLeast"/>
        </w:trPr>
        <w:tc>
          <w:tcPr>
            <w:tcW w:w="3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РЦПИ!</w:t>
            </w:r>
          </w:p>
        </w:tc>
      </w:tr>
      <w:tr>
        <w:trPr>
          <w:trHeight w:val="30" w:hRule="atLeast"/>
        </w:trPr>
        <w:tc>
          <w:tcPr>
            <w:tcW w:w="3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следует текст Меморандума на английском языке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