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e444" w14:textId="4c2e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. «Функции центрального аппарата»: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«1.»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«51) является администратором бюджетных программ по всем видам гарантированной государством юридической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. «Функции ведомств»: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«2.»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101), 102), 103), 104), 105), 106), 107)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«101) обеспечивает реализацию государственной политики в сфере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102) осуществляет международное сотрудничество в сфере оказания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103)координирует деятельность субъектов оказания гарантированной государством юридической помощи, а также осуществляет контроль за качеством оказываемой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104) проводит мониторинг законодательства Республики Казахстан о гарантированной государством юридической помощи, полноты объема и качества ее оказания;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105) обеспечивает правовое просвещение и правовое информирование населения об оказании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обеспечивает опубликование не реже одного раза в полугодие в периодических печатных изданиях, распространяемых на всей территории Республики Казахстан, и на интернет-ресурсе информации о состоянии системы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107) устанавливает порядок и размер оплаты за прохождение стажировки стажерами нотариуса.».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