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9994" w14:textId="1a69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 декабря 2011 года № 1420 "Об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фонде" и от 26 июня 2012 года №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2013 года № 1090.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29.01.2024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29.01.2024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29.01.2024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