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48afb" w14:textId="5e48a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отсрочки погашения налоговой задолженности акционерному обществу "Меланж"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октября 2013 года № 1081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48-2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декабря 2008 года «О введении в действие Кодекса Республики Казахстан «О налогах и других обязательных платежах в бюджет» (Налоговый кодекс)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225 «Об утверждении Программы посткризисного восстановления (оздоровление конкурентоспособных предприятий)»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в установленном законодательством Республики Казахстан порядке отсрочку погашения налоговой задолженности акционерному обществу «Меланж» (бизнес-идентификационный номер 040540000183), как участнику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посткризисного восстановления (оздоровление конкурентоспособных предприятий), на срок до 1 апреля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