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5005" w14:textId="7785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2013 года № 1068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октябре 2013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субботы 12 октября на понедельник 14 октября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14 октября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указанный день компенсируется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