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92cd" w14:textId="ad99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31 марта 2012 года № 414 "О Стратегическом плане Агентства Республики Казахстан по делам спорта и физической культуры на 2012 - 2016 годы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сентября 2013 года № 989. Утратило силу постановлением Правительства Республики Казахстан от 15 апреля 2015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15.04.2015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2012 года № 414 «О Стратегическом плане Агентства Республики Казахстан по делам спорта и физической культуры на 2012 – 2016 годы и признании утратившими силу некоторых решений Правительства Республики Казахстан» (САПП Республики Казахстан, 2012 г., № 41, ст. 550)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Агентства Республики Казахстан по делам спорта и физической культуры на 2012 – 2016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3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стратегическом направлении «2. Повышение конкурентоспособности казахстанского спорта на мировой спортивной арене»: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цели 2.1 «Развитие спорта высших достижений»: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002, 003, 005, 006, 007, 009, 010, 011, 012, 007, 023, 029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00"/>
      </w:tblGrid>
      <w:tr>
        <w:trPr>
          <w:trHeight w:val="30" w:hRule="atLeast"/>
        </w:trPr>
        <w:tc>
          <w:tcPr>
            <w:tcW w:w="14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бюджетных программ, направленных на достижение данной цели 002, 003, 005, 006, 008, 009, 010, 011, 012, 013, 007, 023, 029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001</w:t>
      </w:r>
      <w:r>
        <w:rPr>
          <w:rFonts w:ascii="Times New Roman"/>
          <w:b w:val="false"/>
          <w:i w:val="false"/>
          <w:color w:val="000000"/>
          <w:sz w:val="28"/>
        </w:rPr>
        <w:t xml:space="preserve"> «Формирование государственной политики в сфере физической культуры и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4"/>
        <w:gridCol w:w="1305"/>
        <w:gridCol w:w="1081"/>
        <w:gridCol w:w="1082"/>
        <w:gridCol w:w="962"/>
        <w:gridCol w:w="962"/>
        <w:gridCol w:w="1167"/>
        <w:gridCol w:w="1002"/>
        <w:gridCol w:w="685"/>
      </w:tblGrid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одного государственного служащего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540 063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535 370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553 778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573 422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3"/>
        <w:gridCol w:w="1397"/>
        <w:gridCol w:w="1351"/>
        <w:gridCol w:w="1535"/>
        <w:gridCol w:w="1001"/>
        <w:gridCol w:w="1420"/>
        <w:gridCol w:w="1283"/>
        <w:gridCol w:w="1283"/>
        <w:gridCol w:w="1237"/>
      </w:tblGrid>
      <w:tr>
        <w:trPr>
          <w:trHeight w:val="975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содержание одного государственного служащего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608 352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619 935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540 063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469170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553 778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573 422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005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спорта высших достижений»: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8"/>
        <w:gridCol w:w="1019"/>
        <w:gridCol w:w="1082"/>
        <w:gridCol w:w="1104"/>
        <w:gridCol w:w="1041"/>
        <w:gridCol w:w="1062"/>
        <w:gridCol w:w="1020"/>
        <w:gridCol w:w="1020"/>
        <w:gridCol w:w="874"/>
      </w:tblGrid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проведенных международных соревнований на территории Республики Казахстан (комплексные спортивные мероприятия, ЧМ, КМ, ЧА, АИ и МТ)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участия сборной команды Казахстана в международных соревнованиях за пределами Республики Казахстан (комплексные спортивные мероприятия, ОИ, ЧМ, КМ, ЧА, АИ и МТ)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3"/>
        <w:gridCol w:w="1022"/>
        <w:gridCol w:w="1086"/>
        <w:gridCol w:w="1107"/>
        <w:gridCol w:w="1128"/>
        <w:gridCol w:w="1107"/>
        <w:gridCol w:w="1254"/>
        <w:gridCol w:w="1024"/>
        <w:gridCol w:w="519"/>
      </w:tblGrid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Количество проведенных международных соревнований на территории Республики Казахстан (комплексные спортивные мероприятия, ЧМ, КМ, ЧА, АИ и МТ)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Количество участия сборной команды Казахстана в международных соревнованиях за пределами Республики Казахстан (комплексные спортивные мероприятия, ОИ, ЧМ, КМ, ЧА, АИ и МТ)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9"/>
        <w:gridCol w:w="1321"/>
        <w:gridCol w:w="1037"/>
        <w:gridCol w:w="1097"/>
        <w:gridCol w:w="1177"/>
        <w:gridCol w:w="1144"/>
        <w:gridCol w:w="1265"/>
        <w:gridCol w:w="1025"/>
        <w:gridCol w:w="1175"/>
      </w:tblGrid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подготовку и участие 1 спортсмена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7 910 353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9 768 858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13 326 455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12 310 975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12 934 427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8"/>
        <w:gridCol w:w="1058"/>
        <w:gridCol w:w="1050"/>
        <w:gridCol w:w="1110"/>
        <w:gridCol w:w="1190"/>
        <w:gridCol w:w="1159"/>
        <w:gridCol w:w="1279"/>
        <w:gridCol w:w="1159"/>
        <w:gridCol w:w="1187"/>
      </w:tblGrid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Средние затраты на подготовку и участие 1 спортсмена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2 941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3 296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4 870 676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7 910 353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9 768 858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14 526 455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12 310 975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12 934 427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011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«Бюджетные инвестиции в области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9"/>
        <w:gridCol w:w="736"/>
        <w:gridCol w:w="884"/>
        <w:gridCol w:w="884"/>
        <w:gridCol w:w="1326"/>
        <w:gridCol w:w="1327"/>
        <w:gridCol w:w="1032"/>
        <w:gridCol w:w="884"/>
        <w:gridCol w:w="738"/>
      </w:tblGrid>
      <w:tr>
        <w:trPr>
          <w:trHeight w:val="30" w:hRule="atLeast"/>
        </w:trPr>
        <w:tc>
          <w:tcPr>
            <w:tcW w:w="6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(услуг) от общей стоимости проектов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17,93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1"/>
        <w:gridCol w:w="884"/>
        <w:gridCol w:w="589"/>
        <w:gridCol w:w="294"/>
        <w:gridCol w:w="1179"/>
        <w:gridCol w:w="1179"/>
        <w:gridCol w:w="1032"/>
        <w:gridCol w:w="1327"/>
        <w:gridCol w:w="295"/>
      </w:tblGrid>
      <w:tr>
        <w:trPr>
          <w:trHeight w:val="30" w:hRule="atLeast"/>
        </w:trPr>
        <w:tc>
          <w:tcPr>
            <w:tcW w:w="7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(услуг) от общей стоимости проектов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16,79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11,24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18,54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3"/>
        <w:gridCol w:w="933"/>
        <w:gridCol w:w="933"/>
        <w:gridCol w:w="933"/>
        <w:gridCol w:w="1400"/>
        <w:gridCol w:w="1244"/>
        <w:gridCol w:w="1245"/>
        <w:gridCol w:w="1556"/>
        <w:gridCol w:w="623"/>
      </w:tblGrid>
      <w:tr>
        <w:trPr>
          <w:trHeight w:val="30" w:hRule="atLeast"/>
        </w:trPr>
        <w:tc>
          <w:tcPr>
            <w:tcW w:w="5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9 966 559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12 803 695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8"/>
        <w:gridCol w:w="886"/>
        <w:gridCol w:w="1240"/>
        <w:gridCol w:w="1063"/>
        <w:gridCol w:w="1063"/>
        <w:gridCol w:w="1063"/>
        <w:gridCol w:w="1063"/>
        <w:gridCol w:w="1064"/>
        <w:gridCol w:w="710"/>
      </w:tblGrid>
      <w:tr>
        <w:trPr>
          <w:trHeight w:val="30" w:hRule="atLeast"/>
        </w:trPr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16 298 296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690 619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10 165 836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8 000 000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16 686 556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12 803 695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бюджетной программе 012</w:t>
      </w:r>
      <w:r>
        <w:rPr>
          <w:rFonts w:ascii="Times New Roman"/>
          <w:b w:val="false"/>
          <w:i w:val="false"/>
          <w:color w:val="000000"/>
          <w:sz w:val="28"/>
        </w:rPr>
        <w:t xml:space="preserve"> «Целевые трансферты на развитие областным бюджетам, бюджетам городов Астаны и Алматы на развитие объектов спорта»: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1020"/>
        <w:gridCol w:w="875"/>
        <w:gridCol w:w="583"/>
        <w:gridCol w:w="1021"/>
        <w:gridCol w:w="1021"/>
        <w:gridCol w:w="1021"/>
        <w:gridCol w:w="875"/>
        <w:gridCol w:w="1314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проектируемых объектов инфраструктуры туристских центров (ПСД)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(услуг) от общей стоимости проектов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1020"/>
        <w:gridCol w:w="875"/>
        <w:gridCol w:w="583"/>
        <w:gridCol w:w="1021"/>
        <w:gridCol w:w="1021"/>
        <w:gridCol w:w="1021"/>
        <w:gridCol w:w="875"/>
        <w:gridCol w:w="1314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проектируемых объектов инфраструктуры спорта и туристских центров (ПСД)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ед.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выполненных работ (услуг) от общей стоимости проектов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7,87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19,14</w:t>
            </w:r>
          </w:p>
        </w:tc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0"/>
        <w:gridCol w:w="1179"/>
        <w:gridCol w:w="1473"/>
        <w:gridCol w:w="1473"/>
        <w:gridCol w:w="1179"/>
        <w:gridCol w:w="1032"/>
        <w:gridCol w:w="1179"/>
        <w:gridCol w:w="590"/>
        <w:gridCol w:w="885"/>
      </w:tblGrid>
      <w:tr>
        <w:trPr>
          <w:trHeight w:val="30" w:hRule="atLeast"/>
        </w:trPr>
        <w:tc>
          <w:tcPr>
            <w:tcW w:w="5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840 415 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8"/>
        <w:gridCol w:w="1217"/>
        <w:gridCol w:w="1521"/>
        <w:gridCol w:w="1065"/>
        <w:gridCol w:w="1217"/>
        <w:gridCol w:w="1218"/>
        <w:gridCol w:w="913"/>
        <w:gridCol w:w="457"/>
        <w:gridCol w:w="914"/>
      </w:tblGrid>
      <w:tr>
        <w:trPr>
          <w:trHeight w:val="30" w:hRule="atLeast"/>
        </w:trPr>
        <w:tc>
          <w:tcPr>
            <w:tcW w:w="5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30 640 578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4 940 462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4 273 987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2 332 509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111 000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 </w:t>
      </w:r>
      <w:r>
        <w:rPr>
          <w:rFonts w:ascii="Times New Roman"/>
          <w:b w:val="false"/>
          <w:i w:val="false"/>
          <w:color w:val="000000"/>
          <w:sz w:val="28"/>
        </w:rPr>
        <w:t>таблицы 7.1.18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таблицей 7.1.19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7.1.19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7"/>
        <w:gridCol w:w="2408"/>
        <w:gridCol w:w="1204"/>
        <w:gridCol w:w="1505"/>
        <w:gridCol w:w="1355"/>
        <w:gridCol w:w="1054"/>
        <w:gridCol w:w="1204"/>
        <w:gridCol w:w="1054"/>
        <w:gridCol w:w="1054"/>
        <w:gridCol w:w="1055"/>
      </w:tblGrid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013 - Целевые текущие трансферты бюджету города Алматы на изъятие земельных участков под строительство объектов спорта</w:t>
            </w:r>
          </w:p>
        </w:tc>
      </w:tr>
      <w:tr>
        <w:trPr>
          <w:trHeight w:val="30" w:hRule="atLeast"/>
        </w:trPr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г. Алматы на изъятие земельных участков под строительство объектов спорта</w:t>
            </w:r>
          </w:p>
        </w:tc>
      </w:tr>
      <w:tr>
        <w:trPr>
          <w:trHeight w:val="30" w:hRule="atLeast"/>
        </w:trPr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бюджетной программы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содержания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трансфертов и бюджетных субсидий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зависимости от способа реализации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и показателей бюджетной программы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период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Плановый период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Проектируемый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(отчет)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 (план)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год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прямого результата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изымаемых земельных участков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конечного результата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и своевременное перечисление целевых текущих трансфертов из республиканского бюджета бюджету города Алматы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эффективности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бюджетных расходов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3 047 906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таблице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расходов» в графе «2013 год»: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расходов:» цифры «28 366 304» заменить цифрами «32 073 545»;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«17 559 330» заменить цифрами «21 741 036»;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«001 – Формирование государственной политики в сфере физической культуры и спорта» цифры «535 370» заменить цифрами «469 170»;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«005 – Развитие спорта высших достижений» цифры «13 326 455» заменить цифрами «14 526 455»;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в графе цифры «10 806 974» заметить цифрами «10 332 509»;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«011 – Бюджетные инвестиции в области спорта» цифры «9 966 559» заменить цифрами «8 000 000»;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«012 – Целевые трансферты на развитие областным бюджетам, бюджетам городов Астаны и Алматы на развитие объектов спорта» цифры «840 415» заменить цифрами «2 332 509»;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«023 – Организация и проведение 7-х Зимних Азиатских игр 2011 года»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78"/>
        <w:gridCol w:w="1259"/>
        <w:gridCol w:w="1259"/>
        <w:gridCol w:w="1052"/>
        <w:gridCol w:w="1260"/>
        <w:gridCol w:w="1272"/>
        <w:gridCol w:w="1260"/>
        <w:gridCol w:w="1260"/>
        <w:gridCol w:w="800"/>
      </w:tblGrid>
      <w:tr>
        <w:trPr>
          <w:trHeight w:val="600" w:hRule="atLeast"/>
        </w:trPr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013 - Целевые текущие трансферты бюджету города Алматы на изъятие земельных участков под строительство объектов спорта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3 047 906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