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2334b" w14:textId="f723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октября 2004 года № 1130 "Вопросы Министерства культуры и информации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сентября 2013 года № 956. Утратило силу постановлением Правительства Республики Казахстан от 23 сентября 2014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1130 «Вопросы Министерства культуры и информации Республики Казахстан» (САПП Республики Казахстан, 2004 г., № 42, ст. 538)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«создание условий для развития культуры народа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«осуществление комплекса мероприятий, направленных на поиск и поддержку талантливой молодежи и перспективных творческих коллективов;»;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«внесение предложений о присвоении деятелям культуры и искусства почетных званий и государственных наград Республики Казахстан, награждении творческих коллективов в порядке, установленном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девятый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шестьдесят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«координация деятельности национального оператора телерадиовещания в части финансового обеспечения распространения теле-, радиоканалов свободного доступа (посредством цифрового эфирного и спутникового телерадиовещания, а также аналогового телерадиовещания);»;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семьдесят третьим и семьдесят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«осуществление координации и методического руководства местных исполнительных органов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принципов гендерного равенства в кадровой политике Министерства;»;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